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A" w:rsidRDefault="00CE5F9A" w:rsidP="00CE5F9A">
      <w:pPr>
        <w:pStyle w:val="3"/>
        <w:rPr>
          <w:sz w:val="22"/>
          <w:szCs w:val="22"/>
        </w:rPr>
      </w:pPr>
      <w:r>
        <w:rPr>
          <w:sz w:val="22"/>
          <w:szCs w:val="22"/>
        </w:rPr>
        <w:t>АНКЕТА ЮРИДИЧЕСКОГО ЛИЦА</w:t>
      </w:r>
    </w:p>
    <w:p w:rsidR="00CE5F9A" w:rsidRDefault="00CE5F9A" w:rsidP="00CE5F9A">
      <w:pPr>
        <w:jc w:val="center"/>
        <w:rPr>
          <w:b/>
          <w:caps/>
          <w:sz w:val="20"/>
          <w:szCs w:val="20"/>
        </w:rPr>
      </w:pPr>
    </w:p>
    <w:p w:rsidR="00CE5F9A" w:rsidRPr="00240AA9" w:rsidRDefault="00CE5F9A" w:rsidP="00CE5F9A">
      <w:pPr>
        <w:jc w:val="right"/>
        <w:rPr>
          <w:sz w:val="20"/>
          <w:szCs w:val="20"/>
        </w:rPr>
      </w:pPr>
      <w:r w:rsidRPr="00240AA9">
        <w:rPr>
          <w:sz w:val="20"/>
          <w:szCs w:val="20"/>
        </w:rPr>
        <w:t>Дата заполнения «___» _______________20__ г.</w:t>
      </w:r>
    </w:p>
    <w:p w:rsidR="00CE5F9A" w:rsidRPr="00240AA9" w:rsidRDefault="00CE5F9A" w:rsidP="00CE5F9A">
      <w:pPr>
        <w:shd w:val="clear" w:color="auto" w:fill="8C8C8C"/>
        <w:tabs>
          <w:tab w:val="left" w:pos="450"/>
        </w:tabs>
        <w:jc w:val="center"/>
        <w:rPr>
          <w:rFonts w:ascii="Arial" w:hAnsi="Arial" w:cs="Arial"/>
          <w:b/>
          <w:sz w:val="20"/>
          <w:szCs w:val="20"/>
        </w:rPr>
      </w:pPr>
      <w:r w:rsidRPr="00240AA9">
        <w:rPr>
          <w:rFonts w:ascii="Arial" w:hAnsi="Arial" w:cs="Arial"/>
          <w:b/>
          <w:sz w:val="20"/>
          <w:szCs w:val="20"/>
        </w:rPr>
        <w:t>ОСНОВНЫЕ СВЕДЕНИЯ ОБ ОРГАНИЗАЦИИ</w:t>
      </w:r>
      <w:bookmarkStart w:id="0" w:name="_GoBack"/>
      <w:bookmarkEnd w:id="0"/>
    </w:p>
    <w:tbl>
      <w:tblPr>
        <w:tblpPr w:leftFromText="180" w:rightFromText="180" w:vertAnchor="text" w:horzAnchor="margin" w:tblpX="-26" w:tblpY="148"/>
        <w:tblW w:w="9606" w:type="dxa"/>
        <w:tblLook w:val="04A0" w:firstRow="1" w:lastRow="0" w:firstColumn="1" w:lastColumn="0" w:noHBand="0" w:noVBand="1"/>
      </w:tblPr>
      <w:tblGrid>
        <w:gridCol w:w="3227"/>
        <w:gridCol w:w="2154"/>
        <w:gridCol w:w="4225"/>
      </w:tblGrid>
      <w:tr w:rsidR="00CE5F9A" w:rsidRPr="00240AA9" w:rsidTr="00561579">
        <w:trPr>
          <w:trHeight w:val="284"/>
        </w:trPr>
        <w:tc>
          <w:tcPr>
            <w:tcW w:w="3227" w:type="dxa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1. Полное наименование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213"/>
        </w:trPr>
        <w:tc>
          <w:tcPr>
            <w:tcW w:w="3227" w:type="dxa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2. ИНН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213"/>
        </w:trPr>
        <w:tc>
          <w:tcPr>
            <w:tcW w:w="3227" w:type="dxa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3. ОГРН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213"/>
        </w:trPr>
        <w:tc>
          <w:tcPr>
            <w:tcW w:w="3227" w:type="dxa"/>
            <w:vMerge w:val="restart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4. Юридический адрес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95"/>
        </w:trPr>
        <w:tc>
          <w:tcPr>
            <w:tcW w:w="3227" w:type="dxa"/>
            <w:vMerge w:val="restart"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5. Фактический адрес </w:t>
            </w:r>
          </w:p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275"/>
        </w:trPr>
        <w:tc>
          <w:tcPr>
            <w:tcW w:w="0" w:type="auto"/>
            <w:vMerge/>
            <w:vAlign w:val="center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467"/>
        </w:trPr>
        <w:tc>
          <w:tcPr>
            <w:tcW w:w="5381" w:type="dxa"/>
            <w:gridSpan w:val="2"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6. Дата регистрации    _____________________</w:t>
            </w:r>
          </w:p>
        </w:tc>
        <w:tc>
          <w:tcPr>
            <w:tcW w:w="4225" w:type="dxa"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  <w:p w:rsidR="00CE5F9A" w:rsidRPr="00240AA9" w:rsidRDefault="00CE5F9A" w:rsidP="00CA68DD">
            <w:pPr>
              <w:ind w:right="-108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7. Фактический срок </w:t>
            </w:r>
            <w:proofErr w:type="gramStart"/>
            <w:r w:rsidRPr="00240AA9">
              <w:rPr>
                <w:sz w:val="20"/>
                <w:szCs w:val="20"/>
              </w:rPr>
              <w:t>работы ,</w:t>
            </w:r>
            <w:proofErr w:type="gramEnd"/>
            <w:r w:rsidRPr="00240AA9">
              <w:rPr>
                <w:sz w:val="20"/>
                <w:szCs w:val="20"/>
              </w:rPr>
              <w:t xml:space="preserve"> лет__________</w:t>
            </w:r>
          </w:p>
          <w:p w:rsidR="00CE5F9A" w:rsidRPr="00240AA9" w:rsidRDefault="00CE5F9A" w:rsidP="00CA68DD">
            <w:pPr>
              <w:ind w:right="-108"/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945"/>
        </w:trPr>
        <w:tc>
          <w:tcPr>
            <w:tcW w:w="5381" w:type="dxa"/>
            <w:gridSpan w:val="2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8.  Состав участников/акционеров с указанием размера доли/количества акций</w:t>
            </w:r>
          </w:p>
        </w:tc>
        <w:tc>
          <w:tcPr>
            <w:tcW w:w="4225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9"/>
            </w:tblGrid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467"/>
        </w:trPr>
        <w:tc>
          <w:tcPr>
            <w:tcW w:w="5381" w:type="dxa"/>
            <w:gridSpan w:val="2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9.  Наличие дочерних (более 50% в уставном капитале) и зависимых обществ (более 20% в уставном капитале)</w:t>
            </w:r>
          </w:p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(указать полное наименование, размер доли)</w:t>
            </w:r>
          </w:p>
        </w:tc>
        <w:tc>
          <w:tcPr>
            <w:tcW w:w="4225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9"/>
            </w:tblGrid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467"/>
        </w:trPr>
        <w:tc>
          <w:tcPr>
            <w:tcW w:w="5381" w:type="dxa"/>
            <w:gridSpan w:val="2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10.  Участие в других обществах (менее 20% в уставном капитале) или совместная деятельность с другими организациями</w:t>
            </w:r>
          </w:p>
        </w:tc>
        <w:tc>
          <w:tcPr>
            <w:tcW w:w="4225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9"/>
            </w:tblGrid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860"/>
        </w:trPr>
        <w:tc>
          <w:tcPr>
            <w:tcW w:w="9606" w:type="dxa"/>
            <w:gridSpan w:val="3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11. Применяемая система налогообложения: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590"/>
              <w:gridCol w:w="403"/>
              <w:gridCol w:w="2397"/>
            </w:tblGrid>
            <w:tr w:rsidR="00CE5F9A" w:rsidRPr="00240AA9" w:rsidTr="00CA68DD">
              <w:tc>
                <w:tcPr>
                  <w:tcW w:w="9687" w:type="dxa"/>
                  <w:gridSpan w:val="3"/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0AA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6C46B6">
                    <w:rPr>
                      <w:sz w:val="20"/>
                      <w:szCs w:val="20"/>
                    </w:rPr>
                  </w:r>
                  <w:r w:rsidR="006C46B6">
                    <w:rPr>
                      <w:sz w:val="20"/>
                      <w:szCs w:val="20"/>
                    </w:rPr>
                    <w:fldChar w:fldCharType="separate"/>
                  </w:r>
                  <w:r w:rsidRPr="00240AA9">
                    <w:rPr>
                      <w:sz w:val="20"/>
                      <w:szCs w:val="20"/>
                    </w:rPr>
                    <w:fldChar w:fldCharType="end"/>
                  </w:r>
                  <w:r w:rsidRPr="00240AA9">
                    <w:rPr>
                      <w:sz w:val="20"/>
                      <w:szCs w:val="20"/>
                    </w:rPr>
                    <w:t xml:space="preserve"> Общая система налогообложения (ОСН)</w:t>
                  </w:r>
                </w:p>
              </w:tc>
            </w:tr>
            <w:tr w:rsidR="00CE5F9A" w:rsidRPr="00240AA9" w:rsidTr="00CA68DD">
              <w:tc>
                <w:tcPr>
                  <w:tcW w:w="7225" w:type="dxa"/>
                  <w:gridSpan w:val="2"/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0AA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6C46B6">
                    <w:rPr>
                      <w:sz w:val="20"/>
                      <w:szCs w:val="20"/>
                    </w:rPr>
                  </w:r>
                  <w:r w:rsidR="006C46B6">
                    <w:rPr>
                      <w:sz w:val="20"/>
                      <w:szCs w:val="20"/>
                    </w:rPr>
                    <w:fldChar w:fldCharType="separate"/>
                  </w:r>
                  <w:r w:rsidRPr="00240AA9">
                    <w:rPr>
                      <w:sz w:val="20"/>
                      <w:szCs w:val="20"/>
                    </w:rPr>
                    <w:fldChar w:fldCharType="end"/>
                  </w:r>
                  <w:r w:rsidRPr="00240AA9">
                    <w:rPr>
                      <w:sz w:val="20"/>
                      <w:szCs w:val="20"/>
                    </w:rPr>
                    <w:t xml:space="preserve"> Упрощенная система налогообложения (УСН) с объектом налогообложения:</w:t>
                  </w:r>
                </w:p>
              </w:tc>
              <w:tc>
                <w:tcPr>
                  <w:tcW w:w="2462" w:type="dxa"/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0AA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6C46B6">
                    <w:rPr>
                      <w:sz w:val="20"/>
                      <w:szCs w:val="20"/>
                    </w:rPr>
                  </w:r>
                  <w:r w:rsidR="006C46B6">
                    <w:rPr>
                      <w:sz w:val="20"/>
                      <w:szCs w:val="20"/>
                    </w:rPr>
                    <w:fldChar w:fldCharType="separate"/>
                  </w:r>
                  <w:r w:rsidRPr="00240AA9">
                    <w:rPr>
                      <w:sz w:val="20"/>
                      <w:szCs w:val="20"/>
                    </w:rPr>
                    <w:fldChar w:fldCharType="end"/>
                  </w:r>
                  <w:r w:rsidRPr="00240AA9">
                    <w:rPr>
                      <w:sz w:val="20"/>
                      <w:szCs w:val="20"/>
                    </w:rPr>
                    <w:t xml:space="preserve"> доходы   </w:t>
                  </w:r>
                </w:p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0AA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6C46B6">
                    <w:rPr>
                      <w:sz w:val="20"/>
                      <w:szCs w:val="20"/>
                    </w:rPr>
                  </w:r>
                  <w:r w:rsidR="006C46B6">
                    <w:rPr>
                      <w:sz w:val="20"/>
                      <w:szCs w:val="20"/>
                    </w:rPr>
                    <w:fldChar w:fldCharType="separate"/>
                  </w:r>
                  <w:r w:rsidRPr="00240AA9">
                    <w:rPr>
                      <w:sz w:val="20"/>
                      <w:szCs w:val="20"/>
                    </w:rPr>
                    <w:fldChar w:fldCharType="end"/>
                  </w:r>
                  <w:r w:rsidRPr="00240AA9">
                    <w:rPr>
                      <w:sz w:val="20"/>
                      <w:szCs w:val="20"/>
                    </w:rPr>
                    <w:t xml:space="preserve"> доходы - расходы</w:t>
                  </w:r>
                </w:p>
              </w:tc>
            </w:tr>
            <w:tr w:rsidR="00CE5F9A" w:rsidRPr="00240AA9" w:rsidTr="00CA68DD">
              <w:tc>
                <w:tcPr>
                  <w:tcW w:w="6804" w:type="dxa"/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fldChar w:fldCharType="begin">
                      <w:ffData>
                        <w:name w:val="Флажок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40AA9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6C46B6">
                    <w:rPr>
                      <w:sz w:val="20"/>
                      <w:szCs w:val="20"/>
                    </w:rPr>
                  </w:r>
                  <w:r w:rsidR="006C46B6">
                    <w:rPr>
                      <w:sz w:val="20"/>
                      <w:szCs w:val="20"/>
                    </w:rPr>
                    <w:fldChar w:fldCharType="separate"/>
                  </w:r>
                  <w:r w:rsidRPr="00240AA9">
                    <w:rPr>
                      <w:sz w:val="20"/>
                      <w:szCs w:val="20"/>
                    </w:rPr>
                    <w:fldChar w:fldCharType="end"/>
                  </w:r>
                  <w:r w:rsidRPr="00240AA9">
                    <w:rPr>
                      <w:sz w:val="20"/>
                      <w:szCs w:val="20"/>
                    </w:rPr>
                    <w:t xml:space="preserve"> Единый налог на вмененный доход (ЕНВД) с объектом налогообложения</w:t>
                  </w:r>
                </w:p>
              </w:tc>
              <w:tc>
                <w:tcPr>
                  <w:tcW w:w="28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860"/>
        </w:trPr>
        <w:tc>
          <w:tcPr>
            <w:tcW w:w="9606" w:type="dxa"/>
            <w:gridSpan w:val="3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12.   Является субъектом малого предпринимательства:                          </w:t>
            </w:r>
            <w:bookmarkStart w:id="1" w:name="Флажок11"/>
            <w:r w:rsidRPr="00240AA9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fldChar w:fldCharType="separate"/>
            </w:r>
            <w:r w:rsidRPr="00240AA9">
              <w:fldChar w:fldCharType="end"/>
            </w:r>
            <w:bookmarkEnd w:id="1"/>
            <w:r w:rsidRPr="00240AA9">
              <w:rPr>
                <w:sz w:val="20"/>
                <w:szCs w:val="20"/>
              </w:rPr>
              <w:t xml:space="preserve"> Да           </w:t>
            </w: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Нет </w:t>
            </w:r>
          </w:p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        Объем выручки за предыдущий финансовый год:                             _________________ тыс. руб.</w:t>
            </w:r>
          </w:p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  </w:t>
            </w:r>
          </w:p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13.   Численность сотрудников: ___ человек</w:t>
            </w:r>
          </w:p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        Структура штата сотрудников: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38"/>
              <w:gridCol w:w="4713"/>
            </w:tblGrid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Категория персонала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Количество сотрудников</w:t>
                  </w:r>
                </w:p>
              </w:tc>
            </w:tr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t>Административный персонал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t>ИТР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t>Рабочие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t>Торговый персонал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t>Вспомогательный персонал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  <w:r w:rsidRPr="00240AA9">
                    <w:rPr>
                      <w:sz w:val="20"/>
                      <w:szCs w:val="20"/>
                    </w:rPr>
                    <w:t>Работники по контракту</w:t>
                  </w:r>
                </w:p>
              </w:tc>
              <w:tc>
                <w:tcPr>
                  <w:tcW w:w="4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AC6C9E">
                  <w:pPr>
                    <w:framePr w:hSpace="180" w:wrap="around" w:vAnchor="text" w:hAnchor="margin" w:x="-26" w:y="14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     </w:t>
            </w:r>
          </w:p>
        </w:tc>
      </w:tr>
    </w:tbl>
    <w:p w:rsidR="00CE5F9A" w:rsidRPr="00240AA9" w:rsidRDefault="00CE5F9A" w:rsidP="00CE5F9A">
      <w:pPr>
        <w:shd w:val="clear" w:color="auto" w:fill="8C8C8C"/>
        <w:tabs>
          <w:tab w:val="left" w:pos="1365"/>
          <w:tab w:val="center" w:pos="5145"/>
        </w:tabs>
        <w:rPr>
          <w:rFonts w:ascii="Arial" w:hAnsi="Arial" w:cs="Arial"/>
          <w:b/>
          <w:sz w:val="20"/>
          <w:szCs w:val="20"/>
        </w:rPr>
      </w:pPr>
      <w:r w:rsidRPr="00240AA9">
        <w:rPr>
          <w:rFonts w:ascii="Arial" w:hAnsi="Arial" w:cs="Arial"/>
          <w:b/>
          <w:sz w:val="20"/>
          <w:szCs w:val="20"/>
        </w:rPr>
        <w:tab/>
      </w:r>
      <w:r w:rsidRPr="00240AA9">
        <w:rPr>
          <w:rFonts w:ascii="Arial" w:hAnsi="Arial" w:cs="Arial"/>
          <w:b/>
          <w:sz w:val="20"/>
          <w:szCs w:val="20"/>
        </w:rPr>
        <w:tab/>
        <w:t>СВЕДЕНИЯ О РУКОВОДИТЕЛЕ</w:t>
      </w:r>
    </w:p>
    <w:p w:rsidR="00CE5F9A" w:rsidRPr="00240AA9" w:rsidRDefault="00CE5F9A" w:rsidP="00CE5F9A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89"/>
        <w:gridCol w:w="4909"/>
      </w:tblGrid>
      <w:tr w:rsidR="00CE5F9A" w:rsidRPr="00240AA9" w:rsidTr="00CA68DD">
        <w:trPr>
          <w:trHeight w:val="174"/>
        </w:trPr>
        <w:tc>
          <w:tcPr>
            <w:tcW w:w="4589" w:type="dxa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14. Руководитель организации (ФИО)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74"/>
        </w:trPr>
        <w:tc>
          <w:tcPr>
            <w:tcW w:w="4589" w:type="dxa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15. Опыт работы на руководящих должностях (лет)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74"/>
        </w:trPr>
        <w:tc>
          <w:tcPr>
            <w:tcW w:w="4589" w:type="dxa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16. Наличие высшего образования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Да           </w:t>
            </w: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Нет</w:t>
            </w:r>
          </w:p>
        </w:tc>
      </w:tr>
      <w:tr w:rsidR="00CE5F9A" w:rsidRPr="00240AA9" w:rsidTr="00CA68DD">
        <w:trPr>
          <w:trHeight w:val="174"/>
        </w:trPr>
        <w:tc>
          <w:tcPr>
            <w:tcW w:w="4589" w:type="dxa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      Наличие средне-специального образования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Да           </w:t>
            </w: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Нет</w:t>
            </w:r>
          </w:p>
        </w:tc>
      </w:tr>
      <w:tr w:rsidR="00CE5F9A" w:rsidRPr="00240AA9" w:rsidTr="00CA68DD">
        <w:trPr>
          <w:trHeight w:val="174"/>
        </w:trPr>
        <w:tc>
          <w:tcPr>
            <w:tcW w:w="4589" w:type="dxa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17. Главный бухгалтер </w:t>
            </w:r>
            <w:r w:rsidRPr="00240AA9">
              <w:rPr>
                <w:sz w:val="20"/>
                <w:szCs w:val="20"/>
              </w:rPr>
              <w:br/>
              <w:t xml:space="preserve">      (ФИО/специализированная организация)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</w:tbl>
    <w:p w:rsidR="00CE5F9A" w:rsidRPr="00240AA9" w:rsidRDefault="00CE5F9A" w:rsidP="00CE5F9A">
      <w:pPr>
        <w:shd w:val="clear" w:color="auto" w:fill="8C8C8C"/>
        <w:tabs>
          <w:tab w:val="left" w:pos="1365"/>
          <w:tab w:val="center" w:pos="5145"/>
        </w:tabs>
        <w:rPr>
          <w:rFonts w:ascii="Arial" w:hAnsi="Arial" w:cs="Arial"/>
          <w:sz w:val="20"/>
          <w:szCs w:val="20"/>
        </w:rPr>
      </w:pPr>
      <w:r w:rsidRPr="00240AA9">
        <w:rPr>
          <w:rFonts w:ascii="Arial" w:hAnsi="Arial" w:cs="Arial"/>
          <w:b/>
          <w:sz w:val="20"/>
          <w:szCs w:val="20"/>
          <w:shd w:val="clear" w:color="auto" w:fill="8C8C8C"/>
        </w:rPr>
        <w:tab/>
      </w:r>
      <w:r w:rsidRPr="00240AA9">
        <w:rPr>
          <w:rFonts w:ascii="Arial" w:hAnsi="Arial" w:cs="Arial"/>
          <w:b/>
          <w:sz w:val="20"/>
          <w:szCs w:val="20"/>
          <w:shd w:val="clear" w:color="auto" w:fill="8C8C8C"/>
        </w:rPr>
        <w:tab/>
        <w:t>СВЕДЕНИЯ О ДЕЯТЕЛЬНОСТИ ОРГАНИЗАЦИИ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21"/>
        <w:gridCol w:w="414"/>
        <w:gridCol w:w="341"/>
        <w:gridCol w:w="358"/>
        <w:gridCol w:w="850"/>
        <w:gridCol w:w="803"/>
        <w:gridCol w:w="330"/>
        <w:gridCol w:w="678"/>
        <w:gridCol w:w="108"/>
        <w:gridCol w:w="504"/>
        <w:gridCol w:w="126"/>
        <w:gridCol w:w="1988"/>
      </w:tblGrid>
      <w:tr w:rsidR="00CE5F9A" w:rsidRPr="00240AA9" w:rsidTr="00884B2F">
        <w:trPr>
          <w:trHeight w:val="551"/>
        </w:trPr>
        <w:tc>
          <w:tcPr>
            <w:tcW w:w="4819" w:type="dxa"/>
            <w:gridSpan w:val="6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18. Основные виды деятельности</w:t>
            </w:r>
          </w:p>
        </w:tc>
        <w:tc>
          <w:tcPr>
            <w:tcW w:w="4537" w:type="dxa"/>
            <w:gridSpan w:val="7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1"/>
            </w:tblGrid>
            <w:tr w:rsidR="00CE5F9A" w:rsidRPr="00240AA9" w:rsidTr="00CA68DD"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4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551"/>
        </w:trPr>
        <w:tc>
          <w:tcPr>
            <w:tcW w:w="9356" w:type="dxa"/>
            <w:gridSpan w:val="13"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19. Используемые в деятельности объекты недвижимости: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73"/>
              <w:gridCol w:w="1041"/>
              <w:gridCol w:w="1865"/>
              <w:gridCol w:w="2349"/>
              <w:gridCol w:w="1302"/>
            </w:tblGrid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Адрес объекта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 xml:space="preserve">Площадь, </w:t>
                  </w:r>
                  <w:proofErr w:type="spellStart"/>
                  <w:r w:rsidRPr="00240AA9">
                    <w:rPr>
                      <w:i/>
                      <w:sz w:val="20"/>
                      <w:szCs w:val="20"/>
                    </w:rPr>
                    <w:t>кв.м</w:t>
                  </w:r>
                  <w:proofErr w:type="spellEnd"/>
                  <w:r w:rsidRPr="00240AA9">
                    <w:rPr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Собственность/ Наименование арендодателя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Тип помещения (офисное, производственное, складское)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Срок пользования, лет</w:t>
                  </w:r>
                </w:p>
              </w:tc>
            </w:tr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551"/>
        </w:trPr>
        <w:tc>
          <w:tcPr>
            <w:tcW w:w="9356" w:type="dxa"/>
            <w:gridSpan w:val="13"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20. Используемые в деятельности ТС: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1913"/>
              <w:gridCol w:w="896"/>
              <w:gridCol w:w="1372"/>
              <w:gridCol w:w="2585"/>
            </w:tblGrid>
            <w:tr w:rsidR="00CE5F9A" w:rsidRPr="00240AA9" w:rsidTr="00CA68D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Наименование ТС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Тип ТС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Кол-во, шт.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Год изготовления</w:t>
                  </w: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Собственность/ Наименование арендодателя</w:t>
                  </w:r>
                </w:p>
              </w:tc>
            </w:tr>
            <w:tr w:rsidR="00CE5F9A" w:rsidRPr="00240AA9" w:rsidTr="00CA68D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360"/>
        </w:trPr>
        <w:tc>
          <w:tcPr>
            <w:tcW w:w="9356" w:type="dxa"/>
            <w:gridSpan w:val="13"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21. Используемое в деятельности оборудование: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01"/>
              <w:gridCol w:w="1983"/>
              <w:gridCol w:w="918"/>
              <w:gridCol w:w="1372"/>
              <w:gridCol w:w="2556"/>
            </w:tblGrid>
            <w:tr w:rsidR="00CE5F9A" w:rsidRPr="00240AA9" w:rsidTr="00CA68DD"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Наименование оборудования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Тип оборудования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Кол-во, шт.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Год изготовления</w:t>
                  </w: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Собственность/ Наименование арендодателя</w:t>
                  </w:r>
                </w:p>
              </w:tc>
            </w:tr>
            <w:tr w:rsidR="00CE5F9A" w:rsidRPr="00240AA9" w:rsidTr="00CA68DD"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tabs>
                      <w:tab w:val="left" w:pos="136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360"/>
        </w:trPr>
        <w:tc>
          <w:tcPr>
            <w:tcW w:w="9356" w:type="dxa"/>
            <w:gridSpan w:val="13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22. Основные поставщики: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2"/>
              <w:gridCol w:w="1756"/>
              <w:gridCol w:w="1858"/>
              <w:gridCol w:w="1788"/>
              <w:gridCol w:w="1866"/>
            </w:tblGrid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Вид товара/сырья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Форма расчета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Длительность отношений</w:t>
                  </w:r>
                </w:p>
              </w:tc>
            </w:tr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360"/>
        </w:trPr>
        <w:tc>
          <w:tcPr>
            <w:tcW w:w="9356" w:type="dxa"/>
            <w:gridSpan w:val="13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23. Основные покупатели: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2"/>
              <w:gridCol w:w="1756"/>
              <w:gridCol w:w="1858"/>
              <w:gridCol w:w="1788"/>
              <w:gridCol w:w="1866"/>
            </w:tblGrid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Вид товара/сырья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Форма расчета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5F9A" w:rsidRPr="00240AA9" w:rsidRDefault="00CE5F9A" w:rsidP="00CA68D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240AA9">
                    <w:rPr>
                      <w:i/>
                      <w:sz w:val="20"/>
                      <w:szCs w:val="20"/>
                    </w:rPr>
                    <w:t>Длительность отношений</w:t>
                  </w:r>
                </w:p>
              </w:tc>
            </w:tr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233"/>
        </w:trPr>
        <w:tc>
          <w:tcPr>
            <w:tcW w:w="3611" w:type="dxa"/>
            <w:gridSpan w:val="4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24. Использование наличного расчета, % от общего объема:</w:t>
            </w:r>
          </w:p>
        </w:tc>
        <w:tc>
          <w:tcPr>
            <w:tcW w:w="2011" w:type="dxa"/>
            <w:gridSpan w:val="3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С поставщиками </w:t>
            </w: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С покупателями  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_________</w:t>
            </w: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618" w:type="dxa"/>
            <w:gridSpan w:val="3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%</w:t>
            </w: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%</w:t>
            </w:r>
          </w:p>
        </w:tc>
      </w:tr>
      <w:tr w:rsidR="00CE5F9A" w:rsidRPr="00240AA9" w:rsidTr="00CA68DD">
        <w:trPr>
          <w:trHeight w:val="166"/>
        </w:trPr>
        <w:tc>
          <w:tcPr>
            <w:tcW w:w="93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F9A" w:rsidRPr="00240AA9" w:rsidRDefault="00CE5F9A" w:rsidP="009A2CCA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25. Сведения об открытых расчетных счетах (кроме </w:t>
            </w:r>
            <w:r w:rsidR="009A2CCA">
              <w:rPr>
                <w:sz w:val="20"/>
                <w:szCs w:val="20"/>
              </w:rPr>
              <w:t>АО КБ «Солидарность»</w:t>
            </w:r>
            <w:r w:rsidRPr="00240AA9">
              <w:rPr>
                <w:sz w:val="20"/>
                <w:szCs w:val="20"/>
              </w:rPr>
              <w:t>):</w:t>
            </w: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color w:val="000000"/>
                <w:sz w:val="20"/>
                <w:szCs w:val="20"/>
              </w:rPr>
              <w:t>Дата открытия</w:t>
            </w: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66"/>
        </w:trPr>
        <w:tc>
          <w:tcPr>
            <w:tcW w:w="93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5F9A" w:rsidRPr="00240AA9" w:rsidRDefault="00CE5F9A" w:rsidP="00C85C94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26. Сведения об имеющихся обязательствах (кредиты, займы, лизинг, прочее) (кроме </w:t>
            </w:r>
            <w:r w:rsidR="00C85C94">
              <w:rPr>
                <w:sz w:val="20"/>
                <w:szCs w:val="20"/>
              </w:rPr>
              <w:t>АО КБ «Солидарность»</w:t>
            </w:r>
            <w:r w:rsidRPr="00240AA9">
              <w:rPr>
                <w:sz w:val="20"/>
                <w:szCs w:val="20"/>
              </w:rPr>
              <w:t>:</w:t>
            </w:r>
          </w:p>
        </w:tc>
      </w:tr>
      <w:tr w:rsidR="00CE5F9A" w:rsidRPr="00240AA9" w:rsidTr="00884B2F">
        <w:trPr>
          <w:trHeight w:val="1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Сумма кредита /займа, руб.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Ставка, % годовых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Дата гашения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Остаток задолженности, руб.</w:t>
            </w:r>
          </w:p>
        </w:tc>
      </w:tr>
      <w:tr w:rsidR="00CE5F9A" w:rsidRPr="00240AA9" w:rsidTr="00884B2F">
        <w:trPr>
          <w:trHeight w:val="1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4819" w:type="dxa"/>
            <w:gridSpan w:val="6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27. Наличие сезонности в деятельности</w:t>
            </w:r>
          </w:p>
        </w:tc>
        <w:tc>
          <w:tcPr>
            <w:tcW w:w="4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Да           </w:t>
            </w: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Нет</w:t>
            </w:r>
          </w:p>
        </w:tc>
      </w:tr>
      <w:tr w:rsidR="00CE5F9A" w:rsidRPr="00240AA9" w:rsidTr="00884B2F">
        <w:trPr>
          <w:trHeight w:val="166"/>
        </w:trPr>
        <w:tc>
          <w:tcPr>
            <w:tcW w:w="4819" w:type="dxa"/>
            <w:gridSpan w:val="6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       (указать период спада)</w:t>
            </w:r>
          </w:p>
        </w:tc>
        <w:tc>
          <w:tcPr>
            <w:tcW w:w="4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66"/>
        </w:trPr>
        <w:tc>
          <w:tcPr>
            <w:tcW w:w="4819" w:type="dxa"/>
            <w:gridSpan w:val="6"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34"/>
        </w:trPr>
        <w:tc>
          <w:tcPr>
            <w:tcW w:w="4819" w:type="dxa"/>
            <w:gridSpan w:val="6"/>
            <w:vMerge w:val="restart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28. Основные конкуренты:</w:t>
            </w:r>
          </w:p>
        </w:tc>
        <w:tc>
          <w:tcPr>
            <w:tcW w:w="4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95"/>
        </w:trPr>
        <w:tc>
          <w:tcPr>
            <w:tcW w:w="0" w:type="auto"/>
            <w:gridSpan w:val="6"/>
            <w:vMerge/>
            <w:vAlign w:val="center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50"/>
        </w:trPr>
        <w:tc>
          <w:tcPr>
            <w:tcW w:w="4819" w:type="dxa"/>
            <w:gridSpan w:val="6"/>
            <w:vMerge w:val="restart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29. Форма продвижения товара/услуг (СМИ, </w:t>
            </w:r>
            <w:r w:rsidRPr="00240AA9">
              <w:rPr>
                <w:sz w:val="20"/>
                <w:szCs w:val="20"/>
              </w:rPr>
              <w:lastRenderedPageBreak/>
              <w:t>выставки, Интернет)</w:t>
            </w:r>
          </w:p>
        </w:tc>
        <w:tc>
          <w:tcPr>
            <w:tcW w:w="4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90"/>
        </w:trPr>
        <w:tc>
          <w:tcPr>
            <w:tcW w:w="0" w:type="auto"/>
            <w:gridSpan w:val="6"/>
            <w:vMerge/>
            <w:vAlign w:val="center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570"/>
        </w:trPr>
        <w:tc>
          <w:tcPr>
            <w:tcW w:w="9356" w:type="dxa"/>
            <w:gridSpan w:val="13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30. Планы организации на период кредитования (смена профиля деятельности, техническое перевооружение, расширение складских площадей, увеличение товарооборота, изменение длительности отсрочки и т.п.)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0"/>
            </w:tblGrid>
            <w:tr w:rsidR="00CE5F9A" w:rsidRPr="00240AA9" w:rsidTr="00CA68DD">
              <w:tc>
                <w:tcPr>
                  <w:tcW w:w="9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9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E5F9A" w:rsidRPr="00240AA9" w:rsidTr="00CA68DD">
              <w:tc>
                <w:tcPr>
                  <w:tcW w:w="9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5F9A" w:rsidRPr="00240AA9" w:rsidRDefault="00CE5F9A" w:rsidP="00CA68D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5F9A" w:rsidRPr="00240AA9" w:rsidRDefault="00CE5F9A" w:rsidP="00CA68DD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714"/>
        </w:trPr>
        <w:tc>
          <w:tcPr>
            <w:tcW w:w="9356" w:type="dxa"/>
            <w:gridSpan w:val="13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31. Вовлеченность в судебные разбирательства, которые могут повлиять на финансовое положение (дата возникновения требований, сумма претензии, стадия судебного разбирательства)</w:t>
            </w:r>
          </w:p>
          <w:p w:rsidR="00CE5F9A" w:rsidRPr="00240AA9" w:rsidRDefault="00CE5F9A" w:rsidP="00CA68DD">
            <w:pPr>
              <w:tabs>
                <w:tab w:val="left" w:pos="1365"/>
              </w:tabs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Да           </w:t>
            </w:r>
            <w:r w:rsidRPr="00240AA9">
              <w:rPr>
                <w:sz w:val="20"/>
                <w:szCs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Нет</w:t>
            </w:r>
          </w:p>
        </w:tc>
      </w:tr>
      <w:tr w:rsidR="00CE5F9A" w:rsidRPr="00240AA9" w:rsidTr="00CA68DD">
        <w:trPr>
          <w:trHeight w:val="495"/>
        </w:trPr>
        <w:tc>
          <w:tcPr>
            <w:tcW w:w="9356" w:type="dxa"/>
            <w:gridSpan w:val="13"/>
            <w:hideMark/>
          </w:tcPr>
          <w:p w:rsidR="00CE5F9A" w:rsidRPr="00240AA9" w:rsidRDefault="00CE5F9A" w:rsidP="00CA68DD">
            <w:pPr>
              <w:tabs>
                <w:tab w:val="left" w:pos="1365"/>
              </w:tabs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32. Ответственное лицо, к которому представитель Банка может обратиться за получением дополнительной информации:</w:t>
            </w:r>
          </w:p>
        </w:tc>
      </w:tr>
      <w:tr w:rsidR="00CE5F9A" w:rsidRPr="00240AA9" w:rsidTr="00CA68DD">
        <w:trPr>
          <w:trHeight w:val="165"/>
        </w:trPr>
        <w:tc>
          <w:tcPr>
            <w:tcW w:w="2856" w:type="dxa"/>
            <w:gridSpan w:val="2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ФИО</w:t>
            </w:r>
          </w:p>
        </w:tc>
        <w:tc>
          <w:tcPr>
            <w:tcW w:w="65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270"/>
        </w:trPr>
        <w:tc>
          <w:tcPr>
            <w:tcW w:w="2856" w:type="dxa"/>
            <w:gridSpan w:val="2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Должность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47"/>
        </w:trPr>
        <w:tc>
          <w:tcPr>
            <w:tcW w:w="2856" w:type="dxa"/>
            <w:gridSpan w:val="2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Телефон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47"/>
        </w:trPr>
        <w:tc>
          <w:tcPr>
            <w:tcW w:w="2856" w:type="dxa"/>
            <w:gridSpan w:val="2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Факс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47"/>
        </w:trPr>
        <w:tc>
          <w:tcPr>
            <w:tcW w:w="9356" w:type="dxa"/>
            <w:gridSpan w:val="13"/>
          </w:tcPr>
          <w:p w:rsidR="00CE5F9A" w:rsidRPr="00240AA9" w:rsidRDefault="00CE5F9A" w:rsidP="00CA68DD">
            <w:pPr>
              <w:tabs>
                <w:tab w:val="left" w:pos="1365"/>
              </w:tabs>
              <w:jc w:val="both"/>
              <w:rPr>
                <w:b/>
                <w:i/>
                <w:sz w:val="20"/>
                <w:szCs w:val="20"/>
              </w:rPr>
            </w:pPr>
            <w:r w:rsidRPr="00240AA9">
              <w:rPr>
                <w:b/>
                <w:i/>
                <w:sz w:val="20"/>
                <w:szCs w:val="20"/>
              </w:rPr>
              <w:t xml:space="preserve">Выражаем свое согласие на получение от </w:t>
            </w:r>
            <w:r w:rsidR="00340642">
              <w:rPr>
                <w:b/>
                <w:i/>
                <w:sz w:val="20"/>
                <w:szCs w:val="20"/>
              </w:rPr>
              <w:t>АО КБ «Солидарность»</w:t>
            </w:r>
            <w:r w:rsidRPr="00240AA9">
              <w:rPr>
                <w:b/>
                <w:i/>
                <w:sz w:val="20"/>
                <w:szCs w:val="20"/>
              </w:rPr>
              <w:t xml:space="preserve"> и направление в </w:t>
            </w:r>
            <w:r w:rsidR="00340642">
              <w:rPr>
                <w:b/>
                <w:i/>
                <w:sz w:val="20"/>
                <w:szCs w:val="20"/>
              </w:rPr>
              <w:t>АО КБ «Солидарность»</w:t>
            </w:r>
            <w:r w:rsidRPr="00240AA9">
              <w:rPr>
                <w:b/>
                <w:i/>
                <w:sz w:val="20"/>
                <w:szCs w:val="20"/>
              </w:rPr>
              <w:t xml:space="preserve"> информационных сообщений, содержащих в том числе сведения конфиденциального характера, составляющие банковскую тайну по электронной почте с помощью сети Интернет.</w:t>
            </w:r>
          </w:p>
          <w:p w:rsidR="00CE5F9A" w:rsidRPr="00240AA9" w:rsidRDefault="00CE5F9A" w:rsidP="00CA68DD">
            <w:pPr>
              <w:tabs>
                <w:tab w:val="left" w:pos="1365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47"/>
        </w:trPr>
        <w:tc>
          <w:tcPr>
            <w:tcW w:w="2856" w:type="dxa"/>
            <w:gridSpan w:val="2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47"/>
        </w:trPr>
        <w:tc>
          <w:tcPr>
            <w:tcW w:w="2856" w:type="dxa"/>
            <w:gridSpan w:val="2"/>
            <w:hideMark/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F9A" w:rsidRPr="00240AA9" w:rsidRDefault="00CE5F9A" w:rsidP="00CA68DD">
            <w:pPr>
              <w:rPr>
                <w:sz w:val="20"/>
                <w:szCs w:val="20"/>
              </w:rPr>
            </w:pPr>
          </w:p>
        </w:tc>
      </w:tr>
      <w:tr w:rsidR="00CE5F9A" w:rsidRPr="00240AA9" w:rsidTr="00CA68DD">
        <w:trPr>
          <w:trHeight w:val="147"/>
        </w:trPr>
        <w:tc>
          <w:tcPr>
            <w:tcW w:w="9356" w:type="dxa"/>
            <w:gridSpan w:val="13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Настоящим подтверждаем, что вся предоставленная информация достоверна и актуальна.</w:t>
            </w:r>
          </w:p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 xml:space="preserve">В целях проведения проверки достоверности предоставленных сведений выражаем готовность  предоставить все иные необходимые для этой проверки документы.  </w:t>
            </w:r>
          </w:p>
          <w:p w:rsidR="00CE5F9A" w:rsidRPr="00240AA9" w:rsidRDefault="00CE5F9A" w:rsidP="00340642">
            <w:pPr>
              <w:jc w:val="both"/>
              <w:rPr>
                <w:b/>
                <w:i/>
                <w:sz w:val="20"/>
                <w:szCs w:val="20"/>
              </w:rPr>
            </w:pPr>
            <w:r w:rsidRPr="00240AA9">
              <w:rPr>
                <w:b/>
                <w:i/>
                <w:sz w:val="20"/>
                <w:szCs w:val="20"/>
              </w:rPr>
              <w:t xml:space="preserve">Выражаю согласие на получение </w:t>
            </w:r>
            <w:r w:rsidR="00340642">
              <w:rPr>
                <w:b/>
                <w:i/>
                <w:sz w:val="20"/>
                <w:szCs w:val="20"/>
              </w:rPr>
              <w:t>АО КБ «Солидарность»</w:t>
            </w:r>
            <w:r w:rsidRPr="00240AA9">
              <w:rPr>
                <w:b/>
                <w:i/>
                <w:sz w:val="20"/>
                <w:szCs w:val="20"/>
              </w:rPr>
              <w:t xml:space="preserve"> кредитной истории из Бюро кредитных историй</w:t>
            </w:r>
            <w:r w:rsidR="005F48D0" w:rsidRPr="00240AA9">
              <w:rPr>
                <w:b/>
                <w:i/>
                <w:sz w:val="20"/>
                <w:szCs w:val="20"/>
              </w:rPr>
              <w:t xml:space="preserve"> в целях:</w:t>
            </w:r>
          </w:p>
        </w:tc>
      </w:tr>
      <w:tr w:rsidR="005F48D0" w:rsidRPr="00240AA9" w:rsidTr="00904AA4">
        <w:trPr>
          <w:trHeight w:val="147"/>
        </w:trPr>
        <w:tc>
          <w:tcPr>
            <w:tcW w:w="9356" w:type="dxa"/>
            <w:gridSpan w:val="13"/>
          </w:tcPr>
          <w:p w:rsidR="005F48D0" w:rsidRPr="00240AA9" w:rsidRDefault="005F48D0" w:rsidP="005F48D0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рассмотрения заявки на получение кредита;</w:t>
            </w:r>
          </w:p>
        </w:tc>
      </w:tr>
      <w:tr w:rsidR="00884B2F" w:rsidRPr="00240AA9" w:rsidTr="00DF5B03">
        <w:trPr>
          <w:trHeight w:val="147"/>
        </w:trPr>
        <w:tc>
          <w:tcPr>
            <w:tcW w:w="9356" w:type="dxa"/>
            <w:gridSpan w:val="13"/>
          </w:tcPr>
          <w:p w:rsidR="00884B2F" w:rsidRPr="00240AA9" w:rsidRDefault="00884B2F" w:rsidP="005F48D0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</w:t>
            </w:r>
            <w:r w:rsidR="005F48D0" w:rsidRPr="00240AA9">
              <w:rPr>
                <w:sz w:val="20"/>
                <w:szCs w:val="20"/>
              </w:rPr>
              <w:t>заключения договора залога/поручительства;</w:t>
            </w:r>
          </w:p>
        </w:tc>
      </w:tr>
      <w:tr w:rsidR="005F48D0" w:rsidRPr="00240AA9" w:rsidTr="00904AA4">
        <w:trPr>
          <w:trHeight w:val="147"/>
        </w:trPr>
        <w:tc>
          <w:tcPr>
            <w:tcW w:w="9356" w:type="dxa"/>
            <w:gridSpan w:val="13"/>
          </w:tcPr>
          <w:p w:rsidR="005F48D0" w:rsidRPr="00240AA9" w:rsidRDefault="005F48D0" w:rsidP="005F48D0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получения информации о своевременности исполнения обязательств по кредитным договорам, договорам лизинга и пр.;</w:t>
            </w:r>
          </w:p>
        </w:tc>
      </w:tr>
      <w:tr w:rsidR="005F48D0" w:rsidRPr="00240AA9" w:rsidTr="00904AA4">
        <w:trPr>
          <w:trHeight w:val="147"/>
        </w:trPr>
        <w:tc>
          <w:tcPr>
            <w:tcW w:w="9356" w:type="dxa"/>
            <w:gridSpan w:val="13"/>
          </w:tcPr>
          <w:p w:rsidR="005F48D0" w:rsidRPr="00240AA9" w:rsidRDefault="005F48D0" w:rsidP="005F48D0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AA9">
              <w:rPr>
                <w:sz w:val="20"/>
                <w:szCs w:val="20"/>
              </w:rPr>
              <w:instrText xml:space="preserve"> FORMCHECKBOX </w:instrText>
            </w:r>
            <w:r w:rsidR="006C46B6">
              <w:rPr>
                <w:sz w:val="20"/>
                <w:szCs w:val="20"/>
              </w:rPr>
            </w:r>
            <w:r w:rsidR="006C46B6">
              <w:rPr>
                <w:sz w:val="20"/>
                <w:szCs w:val="20"/>
              </w:rPr>
              <w:fldChar w:fldCharType="separate"/>
            </w:r>
            <w:r w:rsidRPr="00240AA9">
              <w:rPr>
                <w:sz w:val="20"/>
                <w:szCs w:val="20"/>
              </w:rPr>
              <w:fldChar w:fldCharType="end"/>
            </w:r>
            <w:r w:rsidRPr="00240AA9">
              <w:rPr>
                <w:sz w:val="20"/>
                <w:szCs w:val="20"/>
              </w:rPr>
              <w:t xml:space="preserve"> иная ___________________________________________________________________________________ .</w:t>
            </w:r>
          </w:p>
        </w:tc>
      </w:tr>
      <w:tr w:rsidR="00884B2F" w:rsidRPr="00240AA9" w:rsidTr="00DF5B03">
        <w:trPr>
          <w:trHeight w:val="147"/>
        </w:trPr>
        <w:tc>
          <w:tcPr>
            <w:tcW w:w="9356" w:type="dxa"/>
            <w:gridSpan w:val="13"/>
          </w:tcPr>
          <w:p w:rsidR="00884B2F" w:rsidRPr="00240AA9" w:rsidRDefault="00884B2F" w:rsidP="00CA68DD">
            <w:pPr>
              <w:jc w:val="both"/>
              <w:rPr>
                <w:sz w:val="20"/>
                <w:szCs w:val="20"/>
              </w:rPr>
            </w:pPr>
          </w:p>
        </w:tc>
      </w:tr>
      <w:tr w:rsidR="00CE5F9A" w:rsidRPr="00240AA9" w:rsidTr="00884B2F">
        <w:trPr>
          <w:trHeight w:val="147"/>
        </w:trPr>
        <w:tc>
          <w:tcPr>
            <w:tcW w:w="3270" w:type="dxa"/>
            <w:gridSpan w:val="3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360" w:type="dxa"/>
            <w:gridSpan w:val="6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726" w:type="dxa"/>
            <w:gridSpan w:val="4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ФИО</w:t>
            </w:r>
          </w:p>
        </w:tc>
      </w:tr>
      <w:tr w:rsidR="00CE5F9A" w:rsidRPr="00240AA9" w:rsidTr="00884B2F">
        <w:trPr>
          <w:trHeight w:val="147"/>
        </w:trPr>
        <w:tc>
          <w:tcPr>
            <w:tcW w:w="3270" w:type="dxa"/>
            <w:gridSpan w:val="3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360" w:type="dxa"/>
            <w:gridSpan w:val="6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726" w:type="dxa"/>
            <w:gridSpan w:val="4"/>
            <w:hideMark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sz w:val="20"/>
                <w:szCs w:val="20"/>
              </w:rPr>
              <w:t>ФИО</w:t>
            </w:r>
          </w:p>
        </w:tc>
      </w:tr>
      <w:tr w:rsidR="00CE5F9A" w:rsidRPr="00240AA9" w:rsidTr="00884B2F">
        <w:trPr>
          <w:trHeight w:val="147"/>
        </w:trPr>
        <w:tc>
          <w:tcPr>
            <w:tcW w:w="3270" w:type="dxa"/>
            <w:gridSpan w:val="3"/>
            <w:hideMark/>
          </w:tcPr>
          <w:p w:rsidR="00CE5F9A" w:rsidRPr="00240AA9" w:rsidRDefault="000A5AFF" w:rsidP="00CA68D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CE5F9A" w:rsidRPr="00240AA9">
              <w:rPr>
                <w:sz w:val="20"/>
                <w:szCs w:val="20"/>
              </w:rPr>
              <w:t>.п</w:t>
            </w:r>
            <w:proofErr w:type="spellEnd"/>
            <w:r w:rsidR="00CE5F9A" w:rsidRPr="00240AA9">
              <w:rPr>
                <w:sz w:val="20"/>
                <w:szCs w:val="20"/>
              </w:rPr>
              <w:t>.</w:t>
            </w:r>
          </w:p>
        </w:tc>
        <w:tc>
          <w:tcPr>
            <w:tcW w:w="3360" w:type="dxa"/>
            <w:gridSpan w:val="6"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4"/>
          </w:tcPr>
          <w:p w:rsidR="00CE5F9A" w:rsidRPr="00240AA9" w:rsidRDefault="00CE5F9A" w:rsidP="00CA68DD">
            <w:pPr>
              <w:jc w:val="both"/>
              <w:rPr>
                <w:sz w:val="20"/>
                <w:szCs w:val="20"/>
              </w:rPr>
            </w:pPr>
          </w:p>
        </w:tc>
      </w:tr>
      <w:tr w:rsidR="00CE5F9A" w:rsidTr="00CA68DD">
        <w:trPr>
          <w:trHeight w:val="147"/>
        </w:trPr>
        <w:tc>
          <w:tcPr>
            <w:tcW w:w="9356" w:type="dxa"/>
            <w:gridSpan w:val="13"/>
          </w:tcPr>
          <w:p w:rsidR="00CE5F9A" w:rsidRPr="00240AA9" w:rsidRDefault="00CE5F9A" w:rsidP="00CA68D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CE5F9A" w:rsidRDefault="00CE5F9A" w:rsidP="00CA68DD">
            <w:pPr>
              <w:jc w:val="both"/>
              <w:rPr>
                <w:sz w:val="20"/>
                <w:szCs w:val="20"/>
              </w:rPr>
            </w:pPr>
            <w:r w:rsidRPr="00240AA9">
              <w:rPr>
                <w:b/>
                <w:i/>
                <w:sz w:val="20"/>
                <w:szCs w:val="20"/>
              </w:rPr>
              <w:t>Предоставление искаженной  информации рассматривается Банком как причина для прекращения рассмотрения заявки на получение кредита.</w:t>
            </w:r>
          </w:p>
        </w:tc>
      </w:tr>
    </w:tbl>
    <w:p w:rsidR="00CE5F9A" w:rsidRDefault="00CE5F9A" w:rsidP="00CE5F9A">
      <w:pPr>
        <w:spacing w:before="120"/>
        <w:ind w:left="-180" w:right="-366" w:firstLine="540"/>
        <w:jc w:val="both"/>
        <w:rPr>
          <w:strike/>
          <w:kern w:val="28"/>
          <w:sz w:val="20"/>
          <w:szCs w:val="20"/>
        </w:rPr>
      </w:pPr>
    </w:p>
    <w:p w:rsidR="00CE5F9A" w:rsidRPr="00643851" w:rsidRDefault="00CE5F9A" w:rsidP="00754F1A">
      <w:pPr>
        <w:pStyle w:val="2"/>
        <w:jc w:val="left"/>
        <w:rPr>
          <w:strike/>
          <w:kern w:val="28"/>
          <w:sz w:val="20"/>
        </w:rPr>
      </w:pPr>
    </w:p>
    <w:sectPr w:rsidR="00CE5F9A" w:rsidRPr="00643851" w:rsidSect="00340642">
      <w:headerReference w:type="first" r:id="rId8"/>
      <w:pgSz w:w="11906" w:h="16838" w:code="9"/>
      <w:pgMar w:top="567" w:right="851" w:bottom="709" w:left="1418" w:header="510" w:footer="567" w:gutter="0"/>
      <w:cols w:space="708" w:equalWidth="0">
        <w:col w:w="963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B6" w:rsidRDefault="006C46B6">
      <w:r>
        <w:separator/>
      </w:r>
    </w:p>
  </w:endnote>
  <w:endnote w:type="continuationSeparator" w:id="0">
    <w:p w:rsidR="006C46B6" w:rsidRDefault="006C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B6" w:rsidRDefault="006C46B6">
      <w:r>
        <w:separator/>
      </w:r>
    </w:p>
  </w:footnote>
  <w:footnote w:type="continuationSeparator" w:id="0">
    <w:p w:rsidR="006C46B6" w:rsidRDefault="006C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9E" w:rsidRPr="00AC6C9E" w:rsidRDefault="00AC6C9E" w:rsidP="00AC6C9E">
    <w:pPr>
      <w:pStyle w:val="ad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1990725" cy="28575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C9E" w:rsidRDefault="00AC6C9E" w:rsidP="00AC6C9E">
    <w:pPr>
      <w:jc w:val="center"/>
      <w:rPr>
        <w:rFonts w:ascii="Arial" w:hAnsi="Arial" w:cs="Arial"/>
        <w:b/>
        <w:bCs/>
        <w:sz w:val="18"/>
        <w:szCs w:val="18"/>
      </w:rPr>
    </w:pPr>
  </w:p>
  <w:p w:rsidR="00AC6C9E" w:rsidRPr="00AC6C9E" w:rsidRDefault="00AC6C9E" w:rsidP="00AC6C9E">
    <w:pPr>
      <w:jc w:val="center"/>
      <w:rPr>
        <w:rFonts w:ascii="Arial" w:hAnsi="Arial" w:cs="Arial"/>
        <w:b/>
        <w:bCs/>
        <w:sz w:val="18"/>
        <w:szCs w:val="18"/>
      </w:rPr>
    </w:pPr>
    <w:r w:rsidRPr="00AC6C9E">
      <w:rPr>
        <w:rFonts w:ascii="Arial" w:hAnsi="Arial" w:cs="Arial"/>
        <w:b/>
        <w:bCs/>
        <w:sz w:val="18"/>
        <w:szCs w:val="18"/>
      </w:rPr>
      <w:t>Акционерное общество коммерческий банк «Солидарность»</w:t>
    </w:r>
  </w:p>
  <w:p w:rsidR="00AC6C9E" w:rsidRDefault="00AC6C9E" w:rsidP="00AC6C9E">
    <w:pPr>
      <w:jc w:val="center"/>
      <w:rPr>
        <w:rFonts w:ascii="Arial" w:hAnsi="Arial" w:cs="Arial"/>
        <w:sz w:val="18"/>
        <w:szCs w:val="18"/>
      </w:rPr>
    </w:pPr>
    <w:r w:rsidRPr="00AC6C9E">
      <w:rPr>
        <w:rFonts w:ascii="Arial" w:hAnsi="Arial" w:cs="Arial"/>
        <w:bCs/>
        <w:sz w:val="18"/>
        <w:szCs w:val="18"/>
      </w:rPr>
      <w:t>ул. Куйбышева, д. 90, г. Самара, 443099</w:t>
    </w:r>
    <w:r w:rsidRPr="00AC6C9E">
      <w:rPr>
        <w:rFonts w:ascii="Arial" w:hAnsi="Arial" w:cs="Arial"/>
        <w:bCs/>
        <w:sz w:val="18"/>
        <w:szCs w:val="18"/>
      </w:rPr>
      <w:t>,</w:t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ОГРН 1026300001848, ИНН 6316028910, </w:t>
    </w:r>
  </w:p>
  <w:p w:rsidR="00FC0B7A" w:rsidRDefault="00AC6C9E" w:rsidP="00AC6C9E">
    <w:pPr>
      <w:pStyle w:val="ad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info</w:t>
    </w:r>
    <w:r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  <w:lang w:val="en-US"/>
      </w:rPr>
      <w:t>solid</w:t>
    </w:r>
    <w:r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  <w:lang w:val="en-US"/>
      </w:rPr>
      <w:t>solid</w:t>
    </w:r>
    <w:r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>
      <w:rPr>
        <w:rFonts w:ascii="Arial" w:hAnsi="Arial" w:cs="Arial"/>
        <w:sz w:val="18"/>
        <w:szCs w:val="18"/>
      </w:rPr>
      <w:t>, 8</w:t>
    </w:r>
    <w:r>
      <w:rPr>
        <w:rFonts w:ascii="Arial" w:hAnsi="Arial" w:cs="Arial"/>
        <w:sz w:val="18"/>
        <w:szCs w:val="18"/>
        <w:lang w:val="en-US"/>
      </w:rPr>
      <w:t> </w:t>
    </w:r>
    <w:r>
      <w:rPr>
        <w:rFonts w:ascii="Arial" w:hAnsi="Arial" w:cs="Arial"/>
        <w:sz w:val="18"/>
        <w:szCs w:val="18"/>
      </w:rPr>
      <w:t>800</w:t>
    </w:r>
    <w:r>
      <w:rPr>
        <w:rFonts w:ascii="Arial" w:hAnsi="Arial" w:cs="Arial"/>
        <w:sz w:val="18"/>
        <w:szCs w:val="18"/>
        <w:lang w:val="en-US"/>
      </w:rPr>
      <w:t> </w:t>
    </w:r>
    <w:r>
      <w:rPr>
        <w:rFonts w:ascii="Arial" w:hAnsi="Arial" w:cs="Arial"/>
        <w:sz w:val="18"/>
        <w:szCs w:val="18"/>
      </w:rPr>
      <w:t>700 9220</w:t>
    </w:r>
  </w:p>
  <w:p w:rsidR="00AC6C9E" w:rsidRDefault="00AC6C9E" w:rsidP="00AC6C9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FF"/>
    <w:multiLevelType w:val="hybridMultilevel"/>
    <w:tmpl w:val="D3BA3D4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2846E3"/>
    <w:multiLevelType w:val="hybridMultilevel"/>
    <w:tmpl w:val="496AD800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E5"/>
    <w:multiLevelType w:val="hybridMultilevel"/>
    <w:tmpl w:val="EC643546"/>
    <w:lvl w:ilvl="0" w:tplc="ADFC1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FC5ABC"/>
    <w:multiLevelType w:val="hybridMultilevel"/>
    <w:tmpl w:val="ADB21278"/>
    <w:lvl w:ilvl="0" w:tplc="FE06E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C77A13"/>
    <w:multiLevelType w:val="hybridMultilevel"/>
    <w:tmpl w:val="06D2F72E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1242"/>
    <w:multiLevelType w:val="multilevel"/>
    <w:tmpl w:val="EB0CC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06770C0"/>
    <w:multiLevelType w:val="hybridMultilevel"/>
    <w:tmpl w:val="B0EAA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3D3F"/>
    <w:multiLevelType w:val="hybridMultilevel"/>
    <w:tmpl w:val="B54E19B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68D7"/>
    <w:multiLevelType w:val="hybridMultilevel"/>
    <w:tmpl w:val="B1D8277A"/>
    <w:lvl w:ilvl="0" w:tplc="9CFE5FD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1E6B1D5C"/>
    <w:multiLevelType w:val="hybridMultilevel"/>
    <w:tmpl w:val="F8C40E4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C00"/>
    <w:multiLevelType w:val="hybridMultilevel"/>
    <w:tmpl w:val="FA52E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64971AE"/>
    <w:multiLevelType w:val="hybridMultilevel"/>
    <w:tmpl w:val="335816DE"/>
    <w:lvl w:ilvl="0" w:tplc="56B00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7B646A"/>
    <w:multiLevelType w:val="hybridMultilevel"/>
    <w:tmpl w:val="13C2429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56D"/>
    <w:multiLevelType w:val="hybridMultilevel"/>
    <w:tmpl w:val="846C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427B"/>
    <w:multiLevelType w:val="hybridMultilevel"/>
    <w:tmpl w:val="721C1F34"/>
    <w:lvl w:ilvl="0" w:tplc="2D52F5AE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 w15:restartNumberingAfterBreak="0">
    <w:nsid w:val="2F3E2777"/>
    <w:multiLevelType w:val="hybridMultilevel"/>
    <w:tmpl w:val="62FA94DA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4F79"/>
    <w:multiLevelType w:val="hybridMultilevel"/>
    <w:tmpl w:val="37DEA222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F0076"/>
    <w:multiLevelType w:val="hybridMultilevel"/>
    <w:tmpl w:val="B5A6357C"/>
    <w:lvl w:ilvl="0" w:tplc="9CFE5FD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31E0214C"/>
    <w:multiLevelType w:val="hybridMultilevel"/>
    <w:tmpl w:val="FF82BF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33F91E01"/>
    <w:multiLevelType w:val="hybridMultilevel"/>
    <w:tmpl w:val="E22EB272"/>
    <w:lvl w:ilvl="0" w:tplc="FB581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8A54600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398E33ED"/>
    <w:multiLevelType w:val="hybridMultilevel"/>
    <w:tmpl w:val="1C8EF0F2"/>
    <w:lvl w:ilvl="0" w:tplc="1AE65ABE">
      <w:start w:val="5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18769F"/>
    <w:multiLevelType w:val="hybridMultilevel"/>
    <w:tmpl w:val="724C2DA4"/>
    <w:lvl w:ilvl="0" w:tplc="44A4B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D187864"/>
    <w:multiLevelType w:val="multilevel"/>
    <w:tmpl w:val="066E1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F4866FB"/>
    <w:multiLevelType w:val="hybridMultilevel"/>
    <w:tmpl w:val="84D2E1EA"/>
    <w:lvl w:ilvl="0" w:tplc="85546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F4C0B5C"/>
    <w:multiLevelType w:val="multilevel"/>
    <w:tmpl w:val="EBBC0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FA68FF"/>
    <w:multiLevelType w:val="multilevel"/>
    <w:tmpl w:val="EBBC0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D5989"/>
    <w:multiLevelType w:val="hybridMultilevel"/>
    <w:tmpl w:val="7138D07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72658"/>
    <w:multiLevelType w:val="multilevel"/>
    <w:tmpl w:val="5AF6F5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452975C4"/>
    <w:multiLevelType w:val="hybridMultilevel"/>
    <w:tmpl w:val="730641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50061E"/>
    <w:multiLevelType w:val="hybridMultilevel"/>
    <w:tmpl w:val="C010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A0433"/>
    <w:multiLevelType w:val="hybridMultilevel"/>
    <w:tmpl w:val="D3808492"/>
    <w:lvl w:ilvl="0" w:tplc="A45010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B5702E5"/>
    <w:multiLevelType w:val="hybridMultilevel"/>
    <w:tmpl w:val="BB3EF418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B2F"/>
    <w:multiLevelType w:val="hybridMultilevel"/>
    <w:tmpl w:val="0BDE85A6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A5B77"/>
    <w:multiLevelType w:val="hybridMultilevel"/>
    <w:tmpl w:val="7940EAC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A0C60"/>
    <w:multiLevelType w:val="hybridMultilevel"/>
    <w:tmpl w:val="CBD0A49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200CD"/>
    <w:multiLevelType w:val="hybridMultilevel"/>
    <w:tmpl w:val="9EB61FC2"/>
    <w:lvl w:ilvl="0" w:tplc="21648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843472"/>
    <w:multiLevelType w:val="hybridMultilevel"/>
    <w:tmpl w:val="DD5836BA"/>
    <w:lvl w:ilvl="0" w:tplc="CABE9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BD24AF1"/>
    <w:multiLevelType w:val="hybridMultilevel"/>
    <w:tmpl w:val="87D45D18"/>
    <w:lvl w:ilvl="0" w:tplc="2D52F5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27A93"/>
    <w:multiLevelType w:val="hybridMultilevel"/>
    <w:tmpl w:val="C38C857A"/>
    <w:lvl w:ilvl="0" w:tplc="2B8A9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5D9555BA"/>
    <w:multiLevelType w:val="hybridMultilevel"/>
    <w:tmpl w:val="1B7A818A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BEB"/>
    <w:multiLevelType w:val="hybridMultilevel"/>
    <w:tmpl w:val="0D40C85C"/>
    <w:lvl w:ilvl="0" w:tplc="D4B23C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8BB26BA"/>
    <w:multiLevelType w:val="hybridMultilevel"/>
    <w:tmpl w:val="A9ACC5E0"/>
    <w:lvl w:ilvl="0" w:tplc="14D222C8">
      <w:start w:val="1"/>
      <w:numFmt w:val="decimal"/>
      <w:lvlText w:val="%1)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B376186"/>
    <w:multiLevelType w:val="hybridMultilevel"/>
    <w:tmpl w:val="22B4D1D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509DB"/>
    <w:multiLevelType w:val="hybridMultilevel"/>
    <w:tmpl w:val="3DC2A5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263CC"/>
    <w:multiLevelType w:val="hybridMultilevel"/>
    <w:tmpl w:val="CC3C9A74"/>
    <w:lvl w:ilvl="0" w:tplc="2D52F5AE">
      <w:start w:val="1"/>
      <w:numFmt w:val="bullet"/>
      <w:lvlText w:val="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1" w:tplc="2D52F5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4330C7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7" w15:restartNumberingAfterBreak="0">
    <w:nsid w:val="7A1E1241"/>
    <w:multiLevelType w:val="hybridMultilevel"/>
    <w:tmpl w:val="958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A6DB0"/>
    <w:multiLevelType w:val="hybridMultilevel"/>
    <w:tmpl w:val="0D7460B4"/>
    <w:lvl w:ilvl="0" w:tplc="4E8811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6"/>
  </w:num>
  <w:num w:numId="3">
    <w:abstractNumId w:val="41"/>
  </w:num>
  <w:num w:numId="4">
    <w:abstractNumId w:val="18"/>
  </w:num>
  <w:num w:numId="5">
    <w:abstractNumId w:val="20"/>
  </w:num>
  <w:num w:numId="6">
    <w:abstractNumId w:val="19"/>
  </w:num>
  <w:num w:numId="7">
    <w:abstractNumId w:val="37"/>
  </w:num>
  <w:num w:numId="8">
    <w:abstractNumId w:val="39"/>
  </w:num>
  <w:num w:numId="9">
    <w:abstractNumId w:val="3"/>
  </w:num>
  <w:num w:numId="10">
    <w:abstractNumId w:val="48"/>
  </w:num>
  <w:num w:numId="11">
    <w:abstractNumId w:val="2"/>
  </w:num>
  <w:num w:numId="12">
    <w:abstractNumId w:val="24"/>
  </w:num>
  <w:num w:numId="13">
    <w:abstractNumId w:val="22"/>
  </w:num>
  <w:num w:numId="14">
    <w:abstractNumId w:val="11"/>
  </w:num>
  <w:num w:numId="15">
    <w:abstractNumId w:val="30"/>
  </w:num>
  <w:num w:numId="16">
    <w:abstractNumId w:val="10"/>
  </w:num>
  <w:num w:numId="17">
    <w:abstractNumId w:val="21"/>
  </w:num>
  <w:num w:numId="18">
    <w:abstractNumId w:val="47"/>
  </w:num>
  <w:num w:numId="19">
    <w:abstractNumId w:val="36"/>
  </w:num>
  <w:num w:numId="20">
    <w:abstractNumId w:val="29"/>
  </w:num>
  <w:num w:numId="21">
    <w:abstractNumId w:val="31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15"/>
  </w:num>
  <w:num w:numId="27">
    <w:abstractNumId w:val="17"/>
  </w:num>
  <w:num w:numId="28">
    <w:abstractNumId w:val="34"/>
  </w:num>
  <w:num w:numId="29">
    <w:abstractNumId w:val="16"/>
  </w:num>
  <w:num w:numId="30">
    <w:abstractNumId w:val="35"/>
  </w:num>
  <w:num w:numId="31">
    <w:abstractNumId w:val="43"/>
  </w:num>
  <w:num w:numId="32">
    <w:abstractNumId w:val="4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0"/>
  </w:num>
  <w:num w:numId="44">
    <w:abstractNumId w:val="13"/>
  </w:num>
  <w:num w:numId="45">
    <w:abstractNumId w:val="45"/>
  </w:num>
  <w:num w:numId="46">
    <w:abstractNumId w:val="14"/>
  </w:num>
  <w:num w:numId="47">
    <w:abstractNumId w:val="33"/>
  </w:num>
  <w:num w:numId="48">
    <w:abstractNumId w:val="7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CD"/>
    <w:rsid w:val="00026EC2"/>
    <w:rsid w:val="00082883"/>
    <w:rsid w:val="000A5AFF"/>
    <w:rsid w:val="000B089A"/>
    <w:rsid w:val="0012138C"/>
    <w:rsid w:val="00240AA9"/>
    <w:rsid w:val="002D5CC3"/>
    <w:rsid w:val="00340642"/>
    <w:rsid w:val="004F6A9B"/>
    <w:rsid w:val="00561579"/>
    <w:rsid w:val="005847BB"/>
    <w:rsid w:val="005F48D0"/>
    <w:rsid w:val="006374A7"/>
    <w:rsid w:val="00673BD3"/>
    <w:rsid w:val="006C46B6"/>
    <w:rsid w:val="00754F1A"/>
    <w:rsid w:val="007672B6"/>
    <w:rsid w:val="00884B2F"/>
    <w:rsid w:val="00976568"/>
    <w:rsid w:val="00981871"/>
    <w:rsid w:val="009A2CCA"/>
    <w:rsid w:val="00A03E8F"/>
    <w:rsid w:val="00AC6C9E"/>
    <w:rsid w:val="00AE4EE8"/>
    <w:rsid w:val="00AF69FB"/>
    <w:rsid w:val="00BD738D"/>
    <w:rsid w:val="00C84453"/>
    <w:rsid w:val="00C85C94"/>
    <w:rsid w:val="00CB2C3B"/>
    <w:rsid w:val="00CE0CCD"/>
    <w:rsid w:val="00CE5F9A"/>
    <w:rsid w:val="00DA0F59"/>
    <w:rsid w:val="00F449F2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742D7"/>
  <w15:docId w15:val="{78C34CC2-F1DF-45F5-B339-EF43F720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9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5F9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5F9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E5F9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CE5F9A"/>
    <w:pPr>
      <w:keepNext/>
      <w:jc w:val="center"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qFormat/>
    <w:rsid w:val="00CE5F9A"/>
    <w:pPr>
      <w:keepNext/>
      <w:widowControl w:val="0"/>
      <w:spacing w:before="240" w:line="360" w:lineRule="auto"/>
      <w:jc w:val="center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CE5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F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F9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E5F9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E5F9A"/>
    <w:rPr>
      <w:szCs w:val="20"/>
    </w:rPr>
  </w:style>
  <w:style w:type="character" w:customStyle="1" w:styleId="22">
    <w:name w:val="Основной текст 2 Знак"/>
    <w:basedOn w:val="a0"/>
    <w:link w:val="2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E5F9A"/>
    <w:pPr>
      <w:spacing w:after="120"/>
    </w:pPr>
  </w:style>
  <w:style w:type="character" w:customStyle="1" w:styleId="a5">
    <w:name w:val="Основной текст Знак"/>
    <w:basedOn w:val="a0"/>
    <w:link w:val="a4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E5F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CE5F9A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E5F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5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5F9A"/>
  </w:style>
  <w:style w:type="paragraph" w:styleId="ad">
    <w:name w:val="header"/>
    <w:basedOn w:val="a"/>
    <w:link w:val="ae"/>
    <w:uiPriority w:val="99"/>
    <w:rsid w:val="00CE5F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E5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5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E5F9A"/>
    <w:pPr>
      <w:ind w:left="1134" w:right="-199" w:firstLine="567"/>
    </w:pPr>
    <w:rPr>
      <w:sz w:val="28"/>
      <w:szCs w:val="20"/>
    </w:rPr>
  </w:style>
  <w:style w:type="paragraph" w:styleId="33">
    <w:name w:val="Body Text 3"/>
    <w:basedOn w:val="a"/>
    <w:link w:val="34"/>
    <w:rsid w:val="00CE5F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Ïîäïóíêò Àíêåòû"/>
    <w:basedOn w:val="a"/>
    <w:rsid w:val="00CE5F9A"/>
    <w:pPr>
      <w:spacing w:before="120" w:after="120"/>
      <w:jc w:val="both"/>
    </w:pPr>
    <w:rPr>
      <w:rFonts w:ascii="Baltica" w:hAnsi="Baltica"/>
      <w:b/>
      <w:sz w:val="20"/>
      <w:szCs w:val="20"/>
    </w:rPr>
  </w:style>
  <w:style w:type="paragraph" w:styleId="af1">
    <w:name w:val="Title"/>
    <w:basedOn w:val="a"/>
    <w:link w:val="af2"/>
    <w:qFormat/>
    <w:rsid w:val="00CE5F9A"/>
    <w:pPr>
      <w:jc w:val="center"/>
    </w:pPr>
    <w:rPr>
      <w:szCs w:val="20"/>
    </w:rPr>
  </w:style>
  <w:style w:type="character" w:customStyle="1" w:styleId="af2">
    <w:name w:val="Заголовок Знак"/>
    <w:basedOn w:val="a0"/>
    <w:link w:val="af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CE5F9A"/>
    <w:pPr>
      <w:jc w:val="center"/>
    </w:pPr>
    <w:rPr>
      <w:bCs/>
      <w:sz w:val="28"/>
      <w:szCs w:val="20"/>
    </w:rPr>
  </w:style>
  <w:style w:type="character" w:customStyle="1" w:styleId="af4">
    <w:name w:val="Подзаголовок Знак"/>
    <w:basedOn w:val="a0"/>
    <w:link w:val="af3"/>
    <w:rsid w:val="00CE5F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rsid w:val="00CE5F9A"/>
    <w:rPr>
      <w:color w:val="0000FF"/>
      <w:u w:val="single"/>
    </w:rPr>
  </w:style>
  <w:style w:type="paragraph" w:styleId="af7">
    <w:name w:val="Document Map"/>
    <w:basedOn w:val="a"/>
    <w:link w:val="af8"/>
    <w:semiHidden/>
    <w:rsid w:val="00CE5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E5F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annotation reference"/>
    <w:uiPriority w:val="99"/>
    <w:rsid w:val="00CE5F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E5F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E5F9A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rsid w:val="00CE5F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e">
    <w:name w:val="Balloon Text"/>
    <w:basedOn w:val="a"/>
    <w:link w:val="aff"/>
    <w:rsid w:val="00CE5F9A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0"/>
    <w:link w:val="afe"/>
    <w:rsid w:val="00CE5F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41">
    <w:name w:val="Знак Знак4"/>
    <w:locked/>
    <w:rsid w:val="00CE5F9A"/>
    <w:rPr>
      <w:b/>
      <w:bCs/>
      <w:sz w:val="22"/>
      <w:szCs w:val="28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CE5F9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E5F9A"/>
    <w:rPr>
      <w:vertAlign w:val="superscript"/>
    </w:rPr>
  </w:style>
  <w:style w:type="paragraph" w:styleId="aff3">
    <w:name w:val="Revision"/>
    <w:hidden/>
    <w:uiPriority w:val="99"/>
    <w:semiHidden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5F9A"/>
  </w:style>
  <w:style w:type="paragraph" w:styleId="aff4">
    <w:name w:val="List Paragraph"/>
    <w:basedOn w:val="a"/>
    <w:uiPriority w:val="34"/>
    <w:qFormat/>
    <w:rsid w:val="00CE5F9A"/>
    <w:pPr>
      <w:ind w:left="720"/>
      <w:contextualSpacing/>
    </w:pPr>
  </w:style>
  <w:style w:type="paragraph" w:customStyle="1" w:styleId="Default">
    <w:name w:val="Default"/>
    <w:basedOn w:val="a"/>
    <w:rsid w:val="00CE5F9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aff5">
    <w:name w:val="FollowedHyperlink"/>
    <w:uiPriority w:val="99"/>
    <w:unhideWhenUsed/>
    <w:rsid w:val="00CE5F9A"/>
    <w:rPr>
      <w:color w:val="800080"/>
      <w:u w:val="single"/>
    </w:rPr>
  </w:style>
  <w:style w:type="paragraph" w:customStyle="1" w:styleId="aff6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E5F9A"/>
    <w:rPr>
      <w:b/>
      <w:bCs/>
      <w:sz w:val="2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61C1-FE52-4288-8023-B67BEE87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Анна Николаевна</dc:creator>
  <cp:keywords/>
  <dc:description/>
  <cp:lastModifiedBy>Соболев Алексей Владимирович</cp:lastModifiedBy>
  <cp:revision>21</cp:revision>
  <dcterms:created xsi:type="dcterms:W3CDTF">2015-12-08T07:24:00Z</dcterms:created>
  <dcterms:modified xsi:type="dcterms:W3CDTF">2021-06-18T13:32:00Z</dcterms:modified>
</cp:coreProperties>
</file>