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9B595" w14:textId="17630008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                                                                                                                                   </w:t>
      </w:r>
      <w:r w:rsidRPr="004B7499">
        <w:rPr>
          <w:rFonts w:cs="Arial"/>
          <w:b/>
          <w:szCs w:val="20"/>
        </w:rPr>
        <w:t>Приложение к Приказу №</w:t>
      </w:r>
      <w:r w:rsidR="00304823">
        <w:rPr>
          <w:rFonts w:cs="Arial"/>
          <w:b/>
          <w:szCs w:val="20"/>
        </w:rPr>
        <w:t xml:space="preserve"> </w:t>
      </w:r>
      <w:r w:rsidR="0015478A">
        <w:rPr>
          <w:rFonts w:cs="Arial"/>
          <w:b/>
          <w:szCs w:val="20"/>
        </w:rPr>
        <w:t>___</w:t>
      </w:r>
      <w:r w:rsidRPr="004B7499">
        <w:rPr>
          <w:rFonts w:cs="Arial"/>
          <w:b/>
          <w:szCs w:val="20"/>
        </w:rPr>
        <w:t xml:space="preserve"> от </w:t>
      </w:r>
      <w:r w:rsidR="0015478A">
        <w:rPr>
          <w:rFonts w:cs="Arial"/>
          <w:b/>
          <w:szCs w:val="20"/>
        </w:rPr>
        <w:t>__</w:t>
      </w:r>
      <w:r w:rsidR="00A04742" w:rsidRPr="004B7499">
        <w:rPr>
          <w:rFonts w:cs="Arial"/>
          <w:b/>
          <w:szCs w:val="20"/>
        </w:rPr>
        <w:t xml:space="preserve"> </w:t>
      </w:r>
      <w:r w:rsidR="0015478A">
        <w:rPr>
          <w:rFonts w:cs="Arial"/>
          <w:b/>
          <w:szCs w:val="20"/>
        </w:rPr>
        <w:t>сентября</w:t>
      </w:r>
      <w:r w:rsidRPr="004B7499">
        <w:rPr>
          <w:rFonts w:cs="Arial"/>
          <w:b/>
          <w:szCs w:val="20"/>
        </w:rPr>
        <w:t xml:space="preserve"> 202</w:t>
      </w:r>
      <w:r w:rsidR="00A04742" w:rsidRPr="004B7499">
        <w:rPr>
          <w:rFonts w:cs="Arial"/>
          <w:b/>
          <w:szCs w:val="20"/>
        </w:rPr>
        <w:t>2</w:t>
      </w:r>
      <w:r w:rsidRPr="004B7499">
        <w:rPr>
          <w:rFonts w:cs="Arial"/>
          <w:b/>
          <w:szCs w:val="20"/>
        </w:rPr>
        <w:t xml:space="preserve"> г.</w:t>
      </w:r>
    </w:p>
    <w:p w14:paraId="4D77F9C2" w14:textId="77777777" w:rsidR="0033401D" w:rsidRPr="004B7499" w:rsidRDefault="0033401D" w:rsidP="0033401D">
      <w:pPr>
        <w:tabs>
          <w:tab w:val="left" w:pos="5730"/>
          <w:tab w:val="center" w:pos="7922"/>
        </w:tabs>
        <w:ind w:firstLine="708"/>
        <w:jc w:val="center"/>
        <w:rPr>
          <w:rFonts w:cs="Arial"/>
          <w:b/>
          <w:szCs w:val="20"/>
        </w:rPr>
      </w:pPr>
      <w:r w:rsidRPr="004B7499">
        <w:rPr>
          <w:rFonts w:cs="Arial"/>
          <w:b/>
          <w:szCs w:val="20"/>
        </w:rPr>
        <w:t>Сборник тарифов АО КБ «Солидарность»</w:t>
      </w:r>
    </w:p>
    <w:p w14:paraId="0EB55F39" w14:textId="77777777" w:rsidR="0033401D" w:rsidRPr="009E10F9" w:rsidRDefault="0033401D" w:rsidP="0033401D">
      <w:pPr>
        <w:ind w:firstLine="708"/>
        <w:rPr>
          <w:rFonts w:ascii="Arial" w:hAnsi="Arial" w:cs="Arial"/>
          <w:sz w:val="19"/>
          <w:szCs w:val="19"/>
        </w:rPr>
      </w:pPr>
      <w:r w:rsidRPr="009E10F9">
        <w:rPr>
          <w:rFonts w:ascii="Arial" w:hAnsi="Arial" w:cs="Arial"/>
          <w:sz w:val="19"/>
          <w:szCs w:val="19"/>
        </w:rPr>
        <w:t>Общие положения:</w:t>
      </w:r>
    </w:p>
    <w:p w14:paraId="5F12B5B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Настоящий Сборник тарифов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АО КБ «Солидарность» (далее - Сборник тарифов)</w:t>
      </w:r>
      <w:r w:rsidRPr="009E10F9">
        <w:rPr>
          <w:rFonts w:cs="Arial"/>
          <w:b/>
          <w:sz w:val="19"/>
          <w:szCs w:val="19"/>
        </w:rPr>
        <w:t xml:space="preserve"> </w:t>
      </w:r>
      <w:r w:rsidRPr="009E10F9">
        <w:rPr>
          <w:rFonts w:cs="Arial"/>
          <w:sz w:val="19"/>
          <w:szCs w:val="19"/>
        </w:rPr>
        <w:t>является неотъемлемой частью Договора банковского счета АО КБ «Солидарность» (далее – Банк). Банк вправе в одностороннем порядке вносить изменения в Сборник тарифов.</w:t>
      </w:r>
    </w:p>
    <w:p w14:paraId="6BD22D88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рамках настоящего Сборника тарифов обслуживаются Клиенты Банка – юридические лица (далее - ЮЛ), индивидуальные предприниматели (далее - ИП).</w:t>
      </w:r>
    </w:p>
    <w:p w14:paraId="7929A480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Обслуживание осуществляется в соответствии с Тарифными планами (далее - ТП): «ТП Бизнес», ТП «Весь мир», ТП «Целевой малый Бизнес»</w:t>
      </w:r>
    </w:p>
    <w:p w14:paraId="4D98CA7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Подключение к Системе «Интернет – Клиент» является обязательным при принятии Клиента на обслуживание в Банк.</w:t>
      </w:r>
    </w:p>
    <w:p w14:paraId="799D37AF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Открытие специального банковского счета платежного агента (субагента)/поставщика/банковского платежного агента осуществляется только при наличии в Банке расчетного счета Клиента.</w:t>
      </w:r>
    </w:p>
    <w:p w14:paraId="1F6E34B4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списываются в соответствии с утвержденными в Банке «Правилами открытия, ведения и закрытия счетов юридических лиц в АО КБ «Солидарность»» без дополнительного распоряжения Клиента, если не указано иное. При отсутствии или недостаточности денежных средств Банк оставляет за собой право взимать комиссию с других счетов Клиента, открытых в Банке.</w:t>
      </w:r>
    </w:p>
    <w:p w14:paraId="61E8A83E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Комиссии Банка, указанные в настоящем Сборнике тарифов в иностранной валюте, а также расходы Банка по проведению операций Клиентов в иностранных валютах, взимаются со счетов Клиентов, открытых в иностранных валютах. Указанные комиссии могут также взиматься со счетов Клиентов, открытых в рублях Российской Федерации (далее – РФ), в эквиваленте, рассчитанном по курсу Банка России на дату взимания комиссии. Решение о взимании комиссии с конкретного счета, открытого в рублях РФ или иностранной валюте, принимается Банком самостоятельно, если Клиент не дал указаний о счетах, с которых взимаются комиссии.</w:t>
      </w:r>
    </w:p>
    <w:p w14:paraId="358B3DF9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 случае, если не указано иное, комиссии взимаются Банком в день оказания соответствующей услуги, при этом услуга оказывается при достаточности денежных средств на счете Клиента для их оплаты и возможности их списания.</w:t>
      </w:r>
    </w:p>
    <w:p w14:paraId="39D53F11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Выдача наличных денежных средств со счетов Клиента свыше 100 000 рублей, осуществляется по предварительному заказу (если не указано иное), до 14-00 (местного времени) рабочего дня, предшествующего дню получения наличных денежных средств.</w:t>
      </w:r>
    </w:p>
    <w:p w14:paraId="44E13F33" w14:textId="4ADEE67B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Переход с одного Тарифного плана на другой осуществляется по письменному заявлению Клиента</w:t>
      </w:r>
      <w:r w:rsidR="000D02C4" w:rsidRPr="009E10F9">
        <w:rPr>
          <w:rFonts w:cs="Arial"/>
          <w:sz w:val="19"/>
          <w:szCs w:val="19"/>
        </w:rPr>
        <w:t xml:space="preserve"> в первый рабочий день месяца.</w:t>
      </w:r>
      <w:r w:rsidRPr="009E10F9">
        <w:rPr>
          <w:rFonts w:cs="Arial"/>
          <w:sz w:val="19"/>
          <w:szCs w:val="19"/>
        </w:rPr>
        <w:t xml:space="preserve"> При наличии задолженности по уплате комиссий, перевод на другой Тарифный план не осуществляется.</w:t>
      </w:r>
    </w:p>
    <w:p w14:paraId="10426112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вправе устанавливать скидки в отношении ежемесячной платы за обслуживание по Тарифным планам, как индивидуально, так и при проведении маркетинговых акций.</w:t>
      </w:r>
    </w:p>
    <w:p w14:paraId="5D92A556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Уплаченные Клиентом суммы комиссий возврату не подлежат.</w:t>
      </w:r>
    </w:p>
    <w:p w14:paraId="5DDDBE1D" w14:textId="77777777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Банк оставляет за собой право дополнительно и без дополнительного распоряжения Клиента взимать по фактической стоимости все расходы Банка, возникающие в связи с проведением операций по поручениям Клиента, в том числе: сборы, пошлины телекоммуникационные и почтовые расходы, комиссии банков-корреспондентов и другие расходы, при наличии таковых, если не указано иное.</w:t>
      </w:r>
    </w:p>
    <w:p w14:paraId="1ED351A1" w14:textId="4F9A9F28" w:rsidR="0033401D" w:rsidRPr="009E10F9" w:rsidRDefault="0033401D" w:rsidP="0033401D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>Документарные операции, предусматривающие выдачу Банком обязательства, проводятся при условии заключения соответствующего договора с Клиентом. При этом, в случаях, когда указанными договорами с Клиентом не предусмотрено иное, все документарные операции, предусматривающие выдачу Банком обязательства, осуществляются при условии размещения Клиентом покрытия в размере 100% от суммы обязательства на специальном счете покрытия (без начисления процентов по нему) на весь срок действия обязательства.</w:t>
      </w:r>
    </w:p>
    <w:p w14:paraId="79D89479" w14:textId="34805548" w:rsidR="00810C53" w:rsidRPr="009E10F9" w:rsidRDefault="002E6523" w:rsidP="004344DC">
      <w:pPr>
        <w:pStyle w:val="af1"/>
        <w:numPr>
          <w:ilvl w:val="0"/>
          <w:numId w:val="12"/>
        </w:numPr>
        <w:jc w:val="both"/>
        <w:rPr>
          <w:rFonts w:cs="Arial"/>
          <w:sz w:val="19"/>
          <w:szCs w:val="19"/>
        </w:rPr>
      </w:pPr>
      <w:r w:rsidRPr="009E10F9">
        <w:rPr>
          <w:rFonts w:cs="Arial"/>
          <w:sz w:val="19"/>
          <w:szCs w:val="19"/>
        </w:rPr>
        <w:t xml:space="preserve">  Тарифы по выпуску и обслуживанию международных корпоративных банковских карт</w:t>
      </w:r>
      <w:r w:rsidR="00810C53" w:rsidRPr="009E10F9">
        <w:rPr>
          <w:rFonts w:cs="Arial"/>
          <w:sz w:val="19"/>
          <w:szCs w:val="19"/>
        </w:rPr>
        <w:t xml:space="preserve"> (Приложение №2 к Сборнику Тарифов)</w:t>
      </w:r>
      <w:r w:rsidR="004344DC" w:rsidRPr="009E10F9">
        <w:rPr>
          <w:rFonts w:cs="Arial"/>
          <w:sz w:val="19"/>
          <w:szCs w:val="19"/>
        </w:rPr>
        <w:t xml:space="preserve"> расположены на официальном сайте АО КБ «Солидарность» https://solid.ru/business/cards/</w:t>
      </w:r>
    </w:p>
    <w:p w14:paraId="2BEF40F7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149C1568" w14:textId="77777777" w:rsidR="0033401D" w:rsidRPr="004B7499" w:rsidRDefault="0033401D" w:rsidP="0033401D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42EDE9CF" w14:textId="77777777" w:rsidR="0033401D" w:rsidRPr="004B7499" w:rsidRDefault="0033401D" w:rsidP="0033401D">
      <w:pPr>
        <w:pStyle w:val="af1"/>
        <w:ind w:left="1068"/>
        <w:jc w:val="both"/>
        <w:rPr>
          <w:rFonts w:cs="Arial"/>
          <w:szCs w:val="20"/>
        </w:rPr>
      </w:pPr>
    </w:p>
    <w:p w14:paraId="3C2F786D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  <w:bookmarkStart w:id="0" w:name="_Toc516059752"/>
      <w:r w:rsidRPr="004B7499">
        <w:rPr>
          <w:rFonts w:cs="Arial"/>
          <w:color w:val="000000" w:themeColor="text1"/>
          <w:sz w:val="16"/>
          <w:szCs w:val="16"/>
        </w:rPr>
        <w:br w:type="page"/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544"/>
        <w:gridCol w:w="4253"/>
        <w:gridCol w:w="15"/>
        <w:gridCol w:w="2961"/>
      </w:tblGrid>
      <w:tr w:rsidR="008F5699" w:rsidRPr="004B7499" w14:paraId="2017654C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42BB9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C727DA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Тарифные планы:</w:t>
            </w:r>
          </w:p>
        </w:tc>
        <w:tc>
          <w:tcPr>
            <w:tcW w:w="3544" w:type="dxa"/>
            <w:shd w:val="clear" w:color="auto" w:fill="BFBFBF"/>
          </w:tcPr>
          <w:p w14:paraId="6F4C105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«Бизнес»</w:t>
            </w:r>
          </w:p>
          <w:p w14:paraId="541CBAA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D3207C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«Весь мир»</w:t>
            </w:r>
          </w:p>
        </w:tc>
        <w:tc>
          <w:tcPr>
            <w:tcW w:w="2976" w:type="dxa"/>
            <w:gridSpan w:val="2"/>
            <w:shd w:val="clear" w:color="000000" w:fill="C0C0C0"/>
          </w:tcPr>
          <w:p w14:paraId="3360B54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ТП «Целевой малый Бизнес»</w:t>
            </w:r>
          </w:p>
        </w:tc>
      </w:tr>
      <w:tr w:rsidR="008F5699" w:rsidRPr="004B7499" w14:paraId="68FBF5A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3C95DBC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5C1DC3A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операции / услуги</w:t>
            </w:r>
          </w:p>
        </w:tc>
        <w:tc>
          <w:tcPr>
            <w:tcW w:w="3544" w:type="dxa"/>
            <w:shd w:val="clear" w:color="auto" w:fill="BFBFBF"/>
          </w:tcPr>
          <w:p w14:paraId="7CE7A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5EF3B95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471AC4C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F5699" w:rsidRPr="004B7499" w14:paraId="1874F7E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</w:tcPr>
          <w:p w14:paraId="250B44E9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C0C0C0"/>
            <w:vAlign w:val="center"/>
          </w:tcPr>
          <w:p w14:paraId="3C5F5831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Тарифного плана</w:t>
            </w:r>
          </w:p>
        </w:tc>
        <w:tc>
          <w:tcPr>
            <w:tcW w:w="3544" w:type="dxa"/>
            <w:shd w:val="clear" w:color="auto" w:fill="BFBFBF"/>
          </w:tcPr>
          <w:p w14:paraId="30C7167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000000" w:fill="C0C0C0"/>
          </w:tcPr>
          <w:p w14:paraId="60B56B5B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shd w:val="clear" w:color="000000" w:fill="C0C0C0"/>
          </w:tcPr>
          <w:p w14:paraId="2AE46EA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03772E8" w14:textId="77777777" w:rsidTr="000D02C4">
        <w:trPr>
          <w:trHeight w:val="791"/>
        </w:trPr>
        <w:tc>
          <w:tcPr>
            <w:tcW w:w="851" w:type="dxa"/>
            <w:shd w:val="clear" w:color="auto" w:fill="auto"/>
            <w:vAlign w:val="center"/>
          </w:tcPr>
          <w:p w14:paraId="5A56EB20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  <w:p w14:paraId="538709C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8F31B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73478B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обслуживания Тарифного плана РКО (в месяц) *</w:t>
            </w:r>
          </w:p>
        </w:tc>
        <w:tc>
          <w:tcPr>
            <w:tcW w:w="3544" w:type="dxa"/>
          </w:tcPr>
          <w:p w14:paraId="1F8C885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D5690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2CE109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C45E3D4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40199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2220C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«Московский» АО КБ «Солидарность»,</w:t>
            </w:r>
          </w:p>
          <w:p w14:paraId="205130D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«Петербургский». АО КБ «Солидарность». Без НДС.</w:t>
            </w:r>
          </w:p>
        </w:tc>
        <w:tc>
          <w:tcPr>
            <w:tcW w:w="3544" w:type="dxa"/>
          </w:tcPr>
          <w:p w14:paraId="65CA7B5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23E9D7E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1 940 руб./мес. при оплате 3 мес. (5820),</w:t>
            </w:r>
          </w:p>
          <w:p w14:paraId="5D0B731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1B4BBEA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  <w:tc>
          <w:tcPr>
            <w:tcW w:w="4253" w:type="dxa"/>
          </w:tcPr>
          <w:p w14:paraId="43DD0EF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4 990 руб./мес.</w:t>
            </w:r>
          </w:p>
          <w:p w14:paraId="1292EE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14820),</w:t>
            </w:r>
          </w:p>
          <w:p w14:paraId="29E67B8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4 890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29340),</w:t>
            </w:r>
          </w:p>
          <w:p w14:paraId="0A1CF4C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4 850 руб./мес. при оплате 12 мес.(58200)</w:t>
            </w:r>
          </w:p>
        </w:tc>
        <w:tc>
          <w:tcPr>
            <w:tcW w:w="2976" w:type="dxa"/>
            <w:gridSpan w:val="2"/>
          </w:tcPr>
          <w:p w14:paraId="13E76C3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302FE98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391EAE9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691BD84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0866EE9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0421E6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94F59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Подразделения АО КБ «Солидарность» в Самарской области,</w:t>
            </w:r>
          </w:p>
          <w:p w14:paraId="549D6C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 «Уральский» АО КБ «Солидарность», Филиал «Иркутский» АО КБ «Солидарность», Филиал «Дальневосточный» АО КБ «Солидарность». Без НДС.</w:t>
            </w:r>
          </w:p>
        </w:tc>
        <w:tc>
          <w:tcPr>
            <w:tcW w:w="3544" w:type="dxa"/>
          </w:tcPr>
          <w:p w14:paraId="364DE1E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1 490 руб./мес.</w:t>
            </w:r>
          </w:p>
          <w:p w14:paraId="64DF7B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 руб./мес. при оплате 3 мес. (4320),</w:t>
            </w:r>
          </w:p>
          <w:p w14:paraId="6C9BA77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1 390 руб./мес. при оплате 6 мес. (8340),</w:t>
            </w:r>
          </w:p>
          <w:p w14:paraId="2A73EF2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1 340 руб./мес. при оплате 12 мес.(16080)</w:t>
            </w:r>
          </w:p>
        </w:tc>
        <w:tc>
          <w:tcPr>
            <w:tcW w:w="4253" w:type="dxa"/>
          </w:tcPr>
          <w:p w14:paraId="3CAA4EC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3 490 руб./мес.</w:t>
            </w:r>
          </w:p>
          <w:p w14:paraId="6C9C4D07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3 440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10320),</w:t>
            </w:r>
          </w:p>
          <w:p w14:paraId="4343FC9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3 390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20340),</w:t>
            </w:r>
          </w:p>
          <w:p w14:paraId="223E91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3 340 руб./мес. при оплате 12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40080)</w:t>
            </w:r>
          </w:p>
          <w:p w14:paraId="55707C0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753C17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1 990 руб./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14:paraId="433285D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1 940 руб./мес. при оплате 3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5820),</w:t>
            </w:r>
          </w:p>
          <w:p w14:paraId="04447F9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1 890 руб./мес. при оплате 6 </w:t>
            </w:r>
            <w:proofErr w:type="gram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мес.(</w:t>
            </w:r>
            <w:proofErr w:type="gram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11340),</w:t>
            </w:r>
          </w:p>
          <w:p w14:paraId="52E077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1 840 руб./мес. при оплате 12 мес.(22080)</w:t>
            </w:r>
          </w:p>
        </w:tc>
      </w:tr>
      <w:tr w:rsidR="008F5699" w:rsidRPr="004B7499" w14:paraId="68E8B3E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6FDCB32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D0FEB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на обслуживание по Тарифному плану другого типа.</w:t>
            </w:r>
          </w:p>
          <w:p w14:paraId="6CC954F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2CDDD22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A905F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 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  <w:p w14:paraId="2557B4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AC9BF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D02C4" w:rsidRPr="004B7499" w14:paraId="0991AA23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7A88A3D2" w14:textId="57A21F44" w:rsidR="000D02C4" w:rsidRPr="004B7499" w:rsidRDefault="000D02C4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019890" w14:textId="40D81293" w:rsidR="000D02C4" w:rsidRPr="00FA2ADA" w:rsidRDefault="00960145" w:rsidP="009601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счета Банковского платежного агента/платежного агента/поставщика услуг (за каждый счет). Без НДС. </w:t>
            </w:r>
            <w:r w:rsidR="00DF672E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48BF6AF8" w14:textId="77777777" w:rsidR="00960145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46AE18" w14:textId="22BD06ED" w:rsidR="000D02C4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</w:tc>
      </w:tr>
      <w:tr w:rsidR="008F5699" w:rsidRPr="004B7499" w14:paraId="1BB0713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24A0526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_Hlk6920998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CB45C0C" w14:textId="77777777" w:rsidR="008F5699" w:rsidRPr="004B7499" w:rsidRDefault="008F5699" w:rsidP="000D02C4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и ведение счетов</w:t>
            </w:r>
          </w:p>
        </w:tc>
        <w:tc>
          <w:tcPr>
            <w:tcW w:w="7812" w:type="dxa"/>
            <w:gridSpan w:val="3"/>
            <w:shd w:val="clear" w:color="000000" w:fill="C0C0C0"/>
          </w:tcPr>
          <w:p w14:paraId="1E3BF8A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shd w:val="clear" w:color="000000" w:fill="C0C0C0"/>
          </w:tcPr>
          <w:p w14:paraId="7DBECC4C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E2A2571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AF3997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2CE8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в рублях и иностранной валюте (за каждый счет). </w:t>
            </w:r>
          </w:p>
        </w:tc>
        <w:tc>
          <w:tcPr>
            <w:tcW w:w="10773" w:type="dxa"/>
            <w:gridSpan w:val="4"/>
            <w:shd w:val="clear" w:color="auto" w:fill="auto"/>
          </w:tcPr>
          <w:p w14:paraId="59C9231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554A8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271A11D0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0D62C9A9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1EB2177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F9BA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специального банковского счета платежного агента(субагента)/поставщика/банковского платежного агента (субагента). Без НДС.</w:t>
            </w:r>
          </w:p>
        </w:tc>
        <w:tc>
          <w:tcPr>
            <w:tcW w:w="10773" w:type="dxa"/>
            <w:gridSpan w:val="4"/>
          </w:tcPr>
          <w:p w14:paraId="58B37C8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BD5AF3" w14:textId="042C9405" w:rsidR="008F5699" w:rsidRPr="004B7499" w:rsidRDefault="00960145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F5699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13570B8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2FE612F" w14:textId="77777777" w:rsidTr="000D02C4">
        <w:trPr>
          <w:trHeight w:val="640"/>
        </w:trPr>
        <w:tc>
          <w:tcPr>
            <w:tcW w:w="851" w:type="dxa"/>
            <w:shd w:val="clear" w:color="auto" w:fill="auto"/>
            <w:vAlign w:val="center"/>
          </w:tcPr>
          <w:p w14:paraId="21DF1D0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14:paraId="07697E12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расчетного счета юридическому лицу, в отношении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которого введена процедура банкротства. Без НДС.  </w:t>
            </w:r>
          </w:p>
          <w:p w14:paraId="75163AEC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auto" w:fill="auto"/>
          </w:tcPr>
          <w:p w14:paraId="70DF6D6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7460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9A06FF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30 000 руб.</w:t>
            </w:r>
          </w:p>
          <w:p w14:paraId="1AF48E2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"/>
      <w:tr w:rsidR="008F5699" w:rsidRPr="004B7499" w14:paraId="7540924F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3E31AF1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A8D8BB6" w14:textId="77777777" w:rsidR="008F5699" w:rsidRPr="004B7499" w:rsidRDefault="008F5699" w:rsidP="000D02C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Toc516059741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рублях РФ</w:t>
            </w:r>
            <w:bookmarkEnd w:id="2"/>
          </w:p>
        </w:tc>
        <w:tc>
          <w:tcPr>
            <w:tcW w:w="10773" w:type="dxa"/>
            <w:gridSpan w:val="4"/>
            <w:shd w:val="clear" w:color="000000" w:fill="C0C0C0"/>
          </w:tcPr>
          <w:p w14:paraId="433577C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31B3ADC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39E76C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6FE47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на счета Клиентов Банка</w:t>
            </w:r>
          </w:p>
        </w:tc>
        <w:tc>
          <w:tcPr>
            <w:tcW w:w="10773" w:type="dxa"/>
            <w:gridSpan w:val="4"/>
          </w:tcPr>
          <w:p w14:paraId="589D697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E42D8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7383966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3A7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12820E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Банке (кроме перечислений на счета физических лиц)</w:t>
            </w:r>
          </w:p>
        </w:tc>
        <w:tc>
          <w:tcPr>
            <w:tcW w:w="10773" w:type="dxa"/>
            <w:gridSpan w:val="4"/>
          </w:tcPr>
          <w:p w14:paraId="23142DF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348FF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0169152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A2EA71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CC1E81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 денежных средств в счет оплаты налогов, сборов, пошлин, а также иных платежей, за совершение которых в соответствии с законодательством РФ плата не взимается </w:t>
            </w:r>
          </w:p>
        </w:tc>
        <w:tc>
          <w:tcPr>
            <w:tcW w:w="10773" w:type="dxa"/>
            <w:gridSpan w:val="4"/>
          </w:tcPr>
          <w:p w14:paraId="53BB00D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C5155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8F5699" w:rsidRPr="004B7499" w14:paraId="24AB311C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75E3D6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65B0DF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 других Банках по расчетным документам, принятым по Системе «Интернет-Клиент» (за исключением платежей указанных в п.3.3. Сборника тарифов), за календарный месяц</w:t>
            </w:r>
          </w:p>
        </w:tc>
        <w:tc>
          <w:tcPr>
            <w:tcW w:w="10773" w:type="dxa"/>
            <w:gridSpan w:val="4"/>
          </w:tcPr>
          <w:p w14:paraId="193F18E8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581B68B2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5687B4D2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30B83A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количество платежей,</w:t>
            </w:r>
          </w:p>
          <w:p w14:paraId="7B185E09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шт. включенных в пакет</w:t>
            </w:r>
          </w:p>
        </w:tc>
        <w:tc>
          <w:tcPr>
            <w:tcW w:w="3544" w:type="dxa"/>
          </w:tcPr>
          <w:p w14:paraId="70DC7EB8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</w:tcPr>
          <w:p w14:paraId="55F657F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76" w:type="dxa"/>
            <w:gridSpan w:val="2"/>
          </w:tcPr>
          <w:p w14:paraId="669AB4E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F5699" w:rsidRPr="004B7499" w14:paraId="5722A6AD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2E8C5F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475E88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 превышении лимита платежей, включенных в пакет. Без НДС.</w:t>
            </w:r>
          </w:p>
        </w:tc>
        <w:tc>
          <w:tcPr>
            <w:tcW w:w="3544" w:type="dxa"/>
          </w:tcPr>
          <w:p w14:paraId="7F0263C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  <w:p w14:paraId="19BB3B2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ED97A9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  <w:tc>
          <w:tcPr>
            <w:tcW w:w="2976" w:type="dxa"/>
            <w:gridSpan w:val="2"/>
          </w:tcPr>
          <w:p w14:paraId="384200BA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руб.</w:t>
            </w:r>
          </w:p>
        </w:tc>
      </w:tr>
      <w:tr w:rsidR="008F5699" w:rsidRPr="004B7499" w14:paraId="032B609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761232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8E3CA7" w14:textId="4578751A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счета, открытые в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Банке,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других Банках по расчетным документам, принятым на бумажных носителях (за исключением платежей, указанных в п.3.3. Сборника тарифов), за 1 платеж. Без НДС.  </w:t>
            </w:r>
          </w:p>
        </w:tc>
        <w:tc>
          <w:tcPr>
            <w:tcW w:w="10773" w:type="dxa"/>
            <w:gridSpan w:val="4"/>
          </w:tcPr>
          <w:p w14:paraId="2FB98FF6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D49A2B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8F5699" w:rsidRPr="004B7499" w14:paraId="3E38FE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225CCE3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31EB3E" w14:textId="0B550C38" w:rsidR="008F5699" w:rsidRPr="004B7499" w:rsidRDefault="008F5699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счета  физических лиц*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110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дополнительно к 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п. 3.2, 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п.3.4.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п.3.5</w:t>
            </w:r>
            <w:r w:rsidR="00511016"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Сборника тарифов</w:t>
            </w:r>
            <w:r w:rsidR="00164B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3" w:type="dxa"/>
            <w:gridSpan w:val="4"/>
          </w:tcPr>
          <w:p w14:paraId="691AA501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61A4F18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B8412CD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D21F76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 включительно, в месяц для Клиентов - ИП при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переводе денежных средств на свой счет. Без НДС.</w:t>
            </w:r>
          </w:p>
        </w:tc>
        <w:tc>
          <w:tcPr>
            <w:tcW w:w="10773" w:type="dxa"/>
            <w:gridSpan w:val="4"/>
          </w:tcPr>
          <w:p w14:paraId="0C0DB54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F13719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34DB71AE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F5699" w:rsidRPr="004B7499" w14:paraId="29BD6B2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0FD1E524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50528D" w14:textId="77777777" w:rsidR="008F5699" w:rsidRPr="004B7499" w:rsidRDefault="008F5699" w:rsidP="000D02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150 000 руб., включительно, в месяц.* Без НДС.</w:t>
            </w:r>
          </w:p>
        </w:tc>
        <w:tc>
          <w:tcPr>
            <w:tcW w:w="3544" w:type="dxa"/>
          </w:tcPr>
          <w:p w14:paraId="5E7B8EBD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1FC63F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6F054AB5" w14:textId="77777777" w:rsidR="008F5699" w:rsidRPr="004B7499" w:rsidRDefault="008F5699" w:rsidP="000D02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90FEA3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98AED3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267797A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550130E4" w14:textId="77777777" w:rsidR="008F5699" w:rsidRPr="004B7499" w:rsidRDefault="008F5699" w:rsidP="000D02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042C46B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4D729AD" w14:textId="06CC4F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D66A385" w14:textId="52593CB5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150 000 руб.,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месяц.* Без НДС.</w:t>
            </w:r>
          </w:p>
        </w:tc>
        <w:tc>
          <w:tcPr>
            <w:tcW w:w="3544" w:type="dxa"/>
          </w:tcPr>
          <w:p w14:paraId="7B8315A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E2809B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459C15B5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6CAB88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FD1F34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  <w:p w14:paraId="0FF9AC47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</w:tcPr>
          <w:p w14:paraId="7852EC5E" w14:textId="12A2DA79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3934BB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2C48637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_Hlk42761370"/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DDE06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150 000 руб. до 300 000 руб. включительно, в месяц. Без НДС.</w:t>
            </w:r>
          </w:p>
        </w:tc>
        <w:tc>
          <w:tcPr>
            <w:tcW w:w="3544" w:type="dxa"/>
          </w:tcPr>
          <w:p w14:paraId="341B51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17068372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6FED5A3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7FAA095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bookmarkEnd w:id="3"/>
      <w:tr w:rsidR="000F3691" w:rsidRPr="004B7499" w14:paraId="0FC42642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73FA71" w14:textId="2801B044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5BC4C7" w14:textId="10D6A258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150 000 руб. до 300 000 руб. включительно,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64F1056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A98C65A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51FE7683" w14:textId="0D689F9A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</w:tc>
        <w:tc>
          <w:tcPr>
            <w:tcW w:w="2976" w:type="dxa"/>
            <w:gridSpan w:val="2"/>
          </w:tcPr>
          <w:p w14:paraId="2A155755" w14:textId="01BF9B5C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FB7CCB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7042B76" w14:textId="77777777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041773" w14:textId="77777777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300 000 руб. до 1 500 000 руб. включительно, в месяц. Без НДС.</w:t>
            </w:r>
          </w:p>
        </w:tc>
        <w:tc>
          <w:tcPr>
            <w:tcW w:w="3544" w:type="dxa"/>
          </w:tcPr>
          <w:p w14:paraId="5604587D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7FC398B6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DC66E23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107BFD7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482FEC29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C7D0CEF" w14:textId="126EEBEE" w:rsidR="000F3691" w:rsidRPr="0056489B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65FE45" w14:textId="162E6A4B" w:rsidR="000F3691" w:rsidRPr="0056489B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300 000 руб., 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на счета, открытые в Банке</w:t>
            </w: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месяц. Без НДС.</w:t>
            </w:r>
          </w:p>
        </w:tc>
        <w:tc>
          <w:tcPr>
            <w:tcW w:w="3544" w:type="dxa"/>
          </w:tcPr>
          <w:p w14:paraId="3D2FF441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  <w:p w14:paraId="67D887E9" w14:textId="77777777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78E2F698" w14:textId="73BA45DD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1,5%</w:t>
            </w:r>
          </w:p>
        </w:tc>
        <w:tc>
          <w:tcPr>
            <w:tcW w:w="2976" w:type="dxa"/>
            <w:gridSpan w:val="2"/>
          </w:tcPr>
          <w:p w14:paraId="361B1636" w14:textId="4C1730D6" w:rsidR="000F3691" w:rsidRPr="0056489B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</w:t>
            </w:r>
          </w:p>
        </w:tc>
      </w:tr>
      <w:tr w:rsidR="000F3691" w:rsidRPr="004B7499" w14:paraId="511890E1" w14:textId="77777777" w:rsidTr="000D02C4">
        <w:trPr>
          <w:trHeight w:val="875"/>
        </w:trPr>
        <w:tc>
          <w:tcPr>
            <w:tcW w:w="851" w:type="dxa"/>
            <w:shd w:val="clear" w:color="auto" w:fill="auto"/>
            <w:vAlign w:val="center"/>
          </w:tcPr>
          <w:p w14:paraId="4936814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0B06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1 500 000 руб. до 5 000 000 руб. включительно в месяц. Без НДС.</w:t>
            </w:r>
          </w:p>
        </w:tc>
        <w:tc>
          <w:tcPr>
            <w:tcW w:w="3544" w:type="dxa"/>
          </w:tcPr>
          <w:p w14:paraId="00FA62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09C89B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305B01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2976" w:type="dxa"/>
            <w:gridSpan w:val="2"/>
          </w:tcPr>
          <w:p w14:paraId="2E46117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</w:tc>
      </w:tr>
      <w:tr w:rsidR="000F3691" w:rsidRPr="004B7499" w14:paraId="5601F1B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67AE1F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3C8BC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Свыше 5 000 000 руб. в месяц.</w:t>
            </w:r>
          </w:p>
          <w:p w14:paraId="64CAA4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3544" w:type="dxa"/>
          </w:tcPr>
          <w:p w14:paraId="4D12318D" w14:textId="1F647C1D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  <w:p w14:paraId="4E03C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</w:tcPr>
          <w:p w14:paraId="02E256B2" w14:textId="4603855E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2976" w:type="dxa"/>
            <w:gridSpan w:val="2"/>
          </w:tcPr>
          <w:p w14:paraId="402492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4"/>
                <w:lang w:eastAsia="ru-RU"/>
              </w:rPr>
            </w:pPr>
            <w:r w:rsidRPr="004B7499">
              <w:rPr>
                <w:rFonts w:ascii="Arial" w:eastAsia="Calibri" w:hAnsi="Arial" w:cs="Arial"/>
                <w:sz w:val="20"/>
                <w:szCs w:val="24"/>
                <w:lang w:eastAsia="ru-RU"/>
              </w:rPr>
              <w:t>6%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7EAE6BE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A25FD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4429C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с использованием сервиса срочного перевода, в пользу Клиентов других банков по Системе «Интернет-Клиент» (дополнительно к п.3.4.2. Сборника тарифов). Без НДС.</w:t>
            </w:r>
          </w:p>
        </w:tc>
        <w:tc>
          <w:tcPr>
            <w:tcW w:w="10773" w:type="dxa"/>
            <w:gridSpan w:val="4"/>
          </w:tcPr>
          <w:p w14:paraId="7D029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AAA3B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586719" w14:textId="62EB21C0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300 руб. макс 1500 руб.</w:t>
            </w:r>
          </w:p>
          <w:p w14:paraId="1277F0F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6407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7236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FE64E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6E9E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B3A7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 по письменному заявлению Клиента. Без НДС.</w:t>
            </w:r>
          </w:p>
        </w:tc>
        <w:tc>
          <w:tcPr>
            <w:tcW w:w="10773" w:type="dxa"/>
            <w:gridSpan w:val="4"/>
          </w:tcPr>
          <w:p w14:paraId="611E8CF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C1328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обслуживания.</w:t>
            </w:r>
          </w:p>
          <w:p w14:paraId="35FE689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202AD6F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F72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86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на основании постоянно действующего поручения, ежемесячно.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0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A1FF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0CD6712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BF112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3A2524" w14:textId="77777777" w:rsidTr="000D02C4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25E0" w14:textId="085C480B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E462" w14:textId="055D224C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при закрытии счета по заявлению Клиента. Без НДС.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7F6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64D8E" w14:textId="18DDBD72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руб.</w:t>
            </w:r>
          </w:p>
        </w:tc>
      </w:tr>
      <w:tr w:rsidR="000F3691" w:rsidRPr="000012E1" w14:paraId="3AC2EAEA" w14:textId="77777777" w:rsidTr="000D02C4">
        <w:trPr>
          <w:trHeight w:val="300"/>
        </w:trPr>
        <w:tc>
          <w:tcPr>
            <w:tcW w:w="851" w:type="dxa"/>
            <w:shd w:val="clear" w:color="auto" w:fill="BFBFBF"/>
            <w:vAlign w:val="center"/>
            <w:hideMark/>
          </w:tcPr>
          <w:p w14:paraId="4BC45D1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BFBFBF"/>
            <w:vAlign w:val="center"/>
            <w:hideMark/>
          </w:tcPr>
          <w:p w14:paraId="4734B039" w14:textId="6F849C42" w:rsidR="000F3691" w:rsidRPr="0056489B" w:rsidRDefault="000F3691" w:rsidP="0056489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Расчетное обслуживание в иностранной</w:t>
            </w:r>
            <w:r w:rsidRPr="00520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773" w:type="dxa"/>
            <w:gridSpan w:val="4"/>
            <w:shd w:val="clear" w:color="auto" w:fill="BFBFBF"/>
          </w:tcPr>
          <w:p w14:paraId="4B594543" w14:textId="77777777" w:rsidR="000F3691" w:rsidRPr="0056489B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F3691" w:rsidRPr="004B7499" w14:paraId="0AD0B9B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2BAE91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78D58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Зачисление поступивших средств в иностранной валюте на счета Клиента в Банке</w:t>
            </w:r>
          </w:p>
        </w:tc>
        <w:tc>
          <w:tcPr>
            <w:tcW w:w="10773" w:type="dxa"/>
            <w:gridSpan w:val="4"/>
          </w:tcPr>
          <w:p w14:paraId="449B09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26CCCC2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70EA6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DD849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иностранной валюте на счета Клиентов Банка</w:t>
            </w:r>
          </w:p>
        </w:tc>
        <w:tc>
          <w:tcPr>
            <w:tcW w:w="10773" w:type="dxa"/>
            <w:gridSpan w:val="4"/>
          </w:tcPr>
          <w:p w14:paraId="1F33F1B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взимается</w:t>
            </w:r>
          </w:p>
        </w:tc>
      </w:tr>
      <w:tr w:rsidR="000F3691" w:rsidRPr="004B7499" w14:paraId="7D820F3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BFCE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04CC0" w14:textId="329565BD" w:rsidR="000F3691" w:rsidRPr="003B50AA" w:rsidRDefault="000F3691" w:rsidP="000012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другие кредитные организации:</w:t>
            </w:r>
            <w:r w:rsidR="003B50AA" w:rsidRP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773" w:type="dxa"/>
            <w:gridSpan w:val="4"/>
          </w:tcPr>
          <w:p w14:paraId="653D58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0C0264E5" w14:textId="77777777" w:rsidTr="004726A4">
        <w:trPr>
          <w:trHeight w:val="147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EB8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83C93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на счет бенефициара (BEN) (все комиссии удерживаются из суммы перевода, включая комиссии 3-х Банков). Без НДС.</w:t>
            </w:r>
          </w:p>
        </w:tc>
        <w:tc>
          <w:tcPr>
            <w:tcW w:w="3544" w:type="dxa"/>
            <w:vMerge w:val="restart"/>
          </w:tcPr>
          <w:p w14:paraId="104D9089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F76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EB398F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84F74A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8DA94C" w14:textId="3652EB7C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мин.150 USD макс 250 USD (эквивалент)</w:t>
            </w:r>
          </w:p>
          <w:p w14:paraId="6318B841" w14:textId="542FDDF0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 w:val="restart"/>
            <w:tcBorders>
              <w:bottom w:val="single" w:sz="4" w:space="0" w:color="auto"/>
            </w:tcBorders>
          </w:tcPr>
          <w:p w14:paraId="2232D4A5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8BC24D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33A4516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6618DA6" w14:textId="52FA7579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мин.150 USD макс 300 USD (эквивалент)</w:t>
            </w:r>
          </w:p>
          <w:p w14:paraId="5293BE47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56F3AA" w14:textId="77777777" w:rsidR="00D266CF" w:rsidRPr="000E4BEC" w:rsidRDefault="00D266CF" w:rsidP="00D266CF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1E917F42" w14:textId="0E529DE6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="004726A4"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2783F2B2" w14:textId="4F7899EB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28B19CD2" w14:textId="77777777" w:rsidTr="004726A4">
        <w:trPr>
          <w:trHeight w:val="84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CED7CE8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0DDD83E9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комиссий Банка на счет отправителя, комиссии других Банков – на счет бенефициара (SHA). Без НДС.</w:t>
            </w:r>
          </w:p>
        </w:tc>
        <w:tc>
          <w:tcPr>
            <w:tcW w:w="3544" w:type="dxa"/>
            <w:vMerge/>
          </w:tcPr>
          <w:p w14:paraId="061A3AE5" w14:textId="6FFA6913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vMerge/>
            <w:tcBorders>
              <w:bottom w:val="single" w:sz="4" w:space="0" w:color="auto"/>
            </w:tcBorders>
          </w:tcPr>
          <w:p w14:paraId="61EEFECB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66CF" w:rsidRPr="004B7499" w14:paraId="1F7D32B9" w14:textId="77777777" w:rsidTr="004726A4">
        <w:trPr>
          <w:trHeight w:val="39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8B70" w14:textId="77777777" w:rsidR="00D266CF" w:rsidRPr="004B7499" w:rsidRDefault="00D266CF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61E61" w14:textId="77777777" w:rsidR="00D266CF" w:rsidRPr="004B7499" w:rsidRDefault="00D266CF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1F084F26" w14:textId="77777777" w:rsidR="00D266CF" w:rsidRPr="000E4BEC" w:rsidRDefault="00D266CF" w:rsidP="00B52A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2FDF5036" w14:textId="77777777" w:rsidR="00D266CF" w:rsidRPr="000E4BEC" w:rsidRDefault="00D266CF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250 USD (эквивалент)</w:t>
            </w:r>
          </w:p>
          <w:p w14:paraId="1CD12B77" w14:textId="77777777" w:rsidR="00D266CF" w:rsidRPr="000E4BEC" w:rsidRDefault="00D266CF" w:rsidP="00D266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DC4285F" w14:textId="77777777" w:rsidTr="000D02C4">
        <w:trPr>
          <w:trHeight w:val="34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262D6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4.3.3.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3BA947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 условием отнесения всех комиссий Банка и комиссии третьих банков за счет плательщика (OUR). Без НДС.</w:t>
            </w:r>
          </w:p>
        </w:tc>
        <w:tc>
          <w:tcPr>
            <w:tcW w:w="3544" w:type="dxa"/>
            <w:vMerge w:val="restart"/>
          </w:tcPr>
          <w:p w14:paraId="32F6709C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64ABA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572680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AFA18F" w14:textId="77777777" w:rsidR="00D266CF" w:rsidRPr="000E4BEC" w:rsidRDefault="00D266CF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4F33B4" w14:textId="78A7559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0,3% мин.</w:t>
            </w:r>
            <w:r w:rsidR="00D52813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</w:t>
            </w:r>
          </w:p>
          <w:p w14:paraId="68197321" w14:textId="4ECBC4F1" w:rsidR="00557FAD" w:rsidRPr="000E4BEC" w:rsidRDefault="00557FAD" w:rsidP="00D266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362AC27" w14:textId="468C35BC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0,2% мин.</w:t>
            </w:r>
            <w:r w:rsidR="00570A38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макс 250 USD (эквивалент)</w:t>
            </w:r>
          </w:p>
          <w:p w14:paraId="5623CBEB" w14:textId="77777777" w:rsidR="00D266CF" w:rsidRPr="000E4BEC" w:rsidRDefault="00D266CF" w:rsidP="00557FAD">
            <w:pPr>
              <w:spacing w:after="0" w:line="240" w:lineRule="auto"/>
              <w:jc w:val="center"/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</w:pPr>
          </w:p>
          <w:p w14:paraId="371E1414" w14:textId="77777777" w:rsidR="004726A4" w:rsidRPr="000E4BEC" w:rsidRDefault="00D266CF" w:rsidP="004726A4">
            <w:pPr>
              <w:spacing w:after="0" w:line="240" w:lineRule="auto"/>
              <w:jc w:val="both"/>
              <w:rPr>
                <w:rFonts w:ascii="Arial" w:hAnsi="Arial" w:cs="Times New Roman"/>
                <w:sz w:val="20"/>
                <w:szCs w:val="24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Переводы 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в Китайскую Народную Республику в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и </w:t>
            </w:r>
            <w:r w:rsidRPr="000E4BEC">
              <w:rPr>
                <w:rFonts w:ascii="Arial" w:hAnsi="Arial" w:cs="Times New Roman"/>
                <w:sz w:val="20"/>
                <w:szCs w:val="24"/>
                <w:lang w:val="en-US" w:eastAsia="ru-RU"/>
              </w:rPr>
              <w:t>EUR</w:t>
            </w:r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 (кроме платежей в САР Гонконг и </w:t>
            </w:r>
            <w:proofErr w:type="spellStart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>пров</w:t>
            </w:r>
            <w:proofErr w:type="spellEnd"/>
            <w:r w:rsidRPr="000E4BEC">
              <w:rPr>
                <w:rFonts w:ascii="Arial" w:hAnsi="Arial" w:cs="Times New Roman"/>
                <w:sz w:val="20"/>
                <w:szCs w:val="24"/>
                <w:lang w:eastAsia="ru-RU"/>
              </w:rPr>
              <w:t xml:space="preserve">. Тайвань): </w:t>
            </w:r>
          </w:p>
          <w:p w14:paraId="70DAB572" w14:textId="17F515D7" w:rsidR="00D266CF" w:rsidRPr="000E4BEC" w:rsidRDefault="00D266CF" w:rsidP="004726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>0,1% от суммы,</w:t>
            </w:r>
            <w:r w:rsidRPr="000E4BEC">
              <w:rPr>
                <w:rFonts w:ascii="Calibri" w:hAnsi="Calibri" w:cs="Times New Roman"/>
                <w:color w:val="000000"/>
                <w:sz w:val="20"/>
                <w:lang w:eastAsia="ru-RU"/>
              </w:rPr>
              <w:t xml:space="preserve">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мин 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макс 250 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val="en-US" w:eastAsia="ru-RU"/>
              </w:rPr>
              <w:t>USD</w:t>
            </w:r>
            <w:r w:rsidRPr="000E4BEC">
              <w:rPr>
                <w:rFonts w:ascii="Arial" w:hAnsi="Arial" w:cs="Times New Roman"/>
                <w:color w:val="000000"/>
                <w:sz w:val="20"/>
                <w:szCs w:val="24"/>
                <w:lang w:eastAsia="ru-RU"/>
              </w:rPr>
              <w:t xml:space="preserve"> (эквивалент)</w:t>
            </w:r>
          </w:p>
          <w:p w14:paraId="10668D66" w14:textId="77777777" w:rsidR="00557FAD" w:rsidRPr="000E4BEC" w:rsidRDefault="00557FAD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B7334F9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100B708" w14:textId="77777777" w:rsidTr="004726A4">
        <w:trPr>
          <w:trHeight w:val="446"/>
        </w:trPr>
        <w:tc>
          <w:tcPr>
            <w:tcW w:w="851" w:type="dxa"/>
            <w:vMerge/>
            <w:shd w:val="clear" w:color="auto" w:fill="auto"/>
            <w:vAlign w:val="center"/>
          </w:tcPr>
          <w:p w14:paraId="15ADA65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41D29F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14:paraId="4831B088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354E1ECF" w14:textId="1A227438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Переводы 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CNY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- 0,1% мин. 50 USD макс 2</w:t>
            </w:r>
            <w:r w:rsidR="000012E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 (эквивалент)</w:t>
            </w:r>
          </w:p>
        </w:tc>
      </w:tr>
      <w:tr w:rsidR="000F3691" w:rsidRPr="004B7499" w14:paraId="63080956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A5A7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E4A2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долларах США в банки, находящиеся за пределами США, с гарантированным получением бенефициаром полной суммы платежа (FULLPAY)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4EE1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EDFDD" w14:textId="77777777" w:rsidR="000F3691" w:rsidRPr="000E4BEC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DED7C2" w14:textId="0BF65513" w:rsidR="000F3691" w:rsidRPr="000E4BEC" w:rsidRDefault="00570A38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</w:t>
            </w:r>
            <w:r w:rsidR="000F3691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USD </w:t>
            </w:r>
          </w:p>
        </w:tc>
      </w:tr>
      <w:tr w:rsidR="0056489B" w:rsidRPr="004B7499" w14:paraId="0A219AE9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7E96" w14:textId="4D4A835B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2238C" w14:textId="7A46E961" w:rsidR="0056489B" w:rsidRPr="004B7499" w:rsidRDefault="0056489B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иных валютах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90CC" w14:textId="77777777" w:rsidR="0056489B" w:rsidRPr="004B7499" w:rsidRDefault="0056489B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6A95CB" w14:textId="77777777" w:rsidTr="0056489B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B1C9B" w14:textId="3ED88358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4.4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4385" w14:textId="41EF6258" w:rsidR="000F3691" w:rsidRPr="000E4BEC" w:rsidRDefault="000F3691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турецких лирах (TRY)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дирхамах</w:t>
            </w:r>
            <w:r w:rsidR="00722146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ОАЭ</w:t>
            </w:r>
            <w:r w:rsidR="000F7BFB"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(AED)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C1DA8" w14:textId="263F8CEF" w:rsidR="000F3691" w:rsidRPr="000E4BEC" w:rsidRDefault="000F3691" w:rsidP="00512D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5%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 50 USD max 300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CC7C8A" w:rsidRPr="004B7499" w14:paraId="5C04318F" w14:textId="77777777" w:rsidTr="00512DF1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AEED" w14:textId="3F6D8E35" w:rsidR="00CC7C8A" w:rsidRPr="004B7499" w:rsidRDefault="00381973" w:rsidP="00564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4.4.</w:t>
            </w:r>
            <w:r w:rsidR="00564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E91EB" w14:textId="6048FDEA" w:rsidR="00CC7C8A" w:rsidRPr="000E4BEC" w:rsidRDefault="00381973" w:rsidP="000F369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 w:rsidRPr="000E4BEC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Перевод денежных средств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KZT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BYN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AMD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KGS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TJS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UZS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AA5A" w14:textId="37255F0C" w:rsidR="00CC7C8A" w:rsidRPr="000E4BEC" w:rsidRDefault="00381973" w:rsidP="003819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n-US" w:eastAsia="zh-CN"/>
              </w:rPr>
            </w:pPr>
            <w:r w:rsidRPr="000E4B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 </w:t>
            </w:r>
            <w:r w:rsidRPr="000E4BE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1FF2A854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B76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AB556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денежных средств в послеоперационное время, дополнительно к п.4.3. Сборника тарифов. Без НДС.*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CF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FD294E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USD</w:t>
            </w:r>
          </w:p>
          <w:p w14:paraId="5CA779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DE0A053" w14:textId="77777777" w:rsidTr="000D02C4">
        <w:trPr>
          <w:trHeight w:val="8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E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BDE0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Срочный платеж (2 часа). Без НДС*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CDE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0,15% мин 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макс. 150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</w:p>
        </w:tc>
      </w:tr>
      <w:tr w:rsidR="000F3691" w:rsidRPr="004B7499" w14:paraId="5BC573D2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D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4E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до момента его исполнения Банком. Без НДС.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5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C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7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USD</w:t>
            </w:r>
          </w:p>
        </w:tc>
      </w:tr>
      <w:tr w:rsidR="000F3691" w:rsidRPr="004B7499" w14:paraId="2DB453D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DB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5519" w14:textId="77777777" w:rsidR="000F3691" w:rsidRPr="004B7499" w:rsidRDefault="000F3691" w:rsidP="000F3691">
            <w:pPr>
              <w:autoSpaceDE w:val="0"/>
              <w:autoSpaceDN w:val="0"/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Аннулирование платежа в день его исполнения Банком. Без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4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3D9A90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USD</w:t>
            </w:r>
          </w:p>
          <w:p w14:paraId="5035741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46AF5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6F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DF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по письму Клиента.</w:t>
            </w:r>
          </w:p>
          <w:p w14:paraId="5F2B44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НДС:</w:t>
            </w:r>
          </w:p>
          <w:p w14:paraId="19F5B866" w14:textId="77777777" w:rsidR="000F3691" w:rsidRPr="004B7499" w:rsidRDefault="000F3691" w:rsidP="000F369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F2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08429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EEC34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ru-RU"/>
              </w:rPr>
            </w:pPr>
            <w:r w:rsidRPr="004B7499"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  <w:t>сроком исполнения до 30 дней / сроком исполнения свыше 30 дней</w:t>
            </w:r>
          </w:p>
          <w:p w14:paraId="08C5EB9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EB91D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7A9385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67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199F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реквизитов платежа после его исполнения Банком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DC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100 / 200 USD</w:t>
            </w:r>
          </w:p>
        </w:tc>
      </w:tr>
      <w:tr w:rsidR="000F3691" w:rsidRPr="004B7499" w14:paraId="174F348B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68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2DC0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статуса и розыск платежа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55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 / 250 USD</w:t>
            </w:r>
          </w:p>
        </w:tc>
      </w:tr>
      <w:tr w:rsidR="000F3691" w:rsidRPr="004B7499" w14:paraId="7EC46AE4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7D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5106" w14:textId="77777777" w:rsidR="000F3691" w:rsidRPr="004B7499" w:rsidRDefault="000F3691" w:rsidP="000F3691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платежа сроком более 1 дня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7B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 / 300 USD</w:t>
            </w:r>
          </w:p>
        </w:tc>
      </w:tr>
      <w:tr w:rsidR="000F3691" w:rsidRPr="004B7499" w14:paraId="598ADD7A" w14:textId="77777777" w:rsidTr="00520AE2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94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FCE4" w14:textId="26BBAED2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Консультирование Клиентов по вопросам оформления и проведени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я платежей в иностранной валюте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AA4" w14:textId="4DFB379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430104" w14:textId="28F554B4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181DDE0D" w14:textId="77777777" w:rsidTr="000D02C4">
        <w:trPr>
          <w:trHeight w:val="6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882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38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Предоставление дебетовых/кредитовых авизо по исполненным/входящим платежным документам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8C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USD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9D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F855E9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CDC4AA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_Hlk1080404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A27B4EA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_Toc51605974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Кассовое обслуживание в рублях РФ</w:t>
            </w:r>
            <w:bookmarkEnd w:id="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иностранной валюте</w:t>
            </w:r>
          </w:p>
          <w:p w14:paraId="2054583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5EC8FC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9570B9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A8A773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0B25F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_Hlk3361050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пересчет наличных денежных средств для зачисления на счет Клиента:</w:t>
            </w:r>
            <w:bookmarkEnd w:id="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НДС.</w:t>
            </w:r>
          </w:p>
          <w:p w14:paraId="3FBCFB3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4FFDDE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4"/>
      <w:tr w:rsidR="000F3691" w:rsidRPr="004B7499" w14:paraId="2BE5DCA5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B64A7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7F840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банкноты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FA12A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AB983E" w14:textId="117E9C9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0,3% мин.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56FC66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E9A440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4E80A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AB6BC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прием монет Банка России*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527F9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F5BCF0" w14:textId="6366B7B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мин 250 руб.</w:t>
            </w:r>
          </w:p>
          <w:p w14:paraId="4E5E31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5C57324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104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8B7BE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bookmarkStart w:id="7" w:name="_Hlk3361052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счет платежного агента, банковского платежного агента</w:t>
            </w:r>
            <w:bookmarkEnd w:id="7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0773" w:type="dxa"/>
            <w:gridSpan w:val="4"/>
          </w:tcPr>
          <w:p w14:paraId="501CA6C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6370F0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мин. 300 руб.</w:t>
            </w:r>
          </w:p>
          <w:p w14:paraId="3948B7F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F95469" w14:textId="77777777" w:rsidTr="000D02C4">
        <w:trPr>
          <w:trHeight w:val="725"/>
        </w:trPr>
        <w:tc>
          <w:tcPr>
            <w:tcW w:w="851" w:type="dxa"/>
            <w:shd w:val="clear" w:color="auto" w:fill="auto"/>
            <w:vAlign w:val="center"/>
          </w:tcPr>
          <w:p w14:paraId="72DEF6B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AB544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выплату заработной платы и приравненные к ней платежи.</w:t>
            </w:r>
          </w:p>
          <w:p w14:paraId="3DCDB9A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Без НДС.  </w:t>
            </w:r>
          </w:p>
        </w:tc>
        <w:tc>
          <w:tcPr>
            <w:tcW w:w="10773" w:type="dxa"/>
            <w:gridSpan w:val="4"/>
          </w:tcPr>
          <w:p w14:paraId="185837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6832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300 руб.</w:t>
            </w:r>
          </w:p>
          <w:p w14:paraId="3762AFA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AFD876F" w14:textId="77777777" w:rsidTr="000D02C4">
        <w:trPr>
          <w:trHeight w:val="646"/>
        </w:trPr>
        <w:tc>
          <w:tcPr>
            <w:tcW w:w="851" w:type="dxa"/>
            <w:shd w:val="clear" w:color="auto" w:fill="auto"/>
            <w:vAlign w:val="center"/>
          </w:tcPr>
          <w:p w14:paraId="7B28299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_Hlk10810513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F8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на иные цели:</w:t>
            </w:r>
          </w:p>
        </w:tc>
        <w:tc>
          <w:tcPr>
            <w:tcW w:w="10773" w:type="dxa"/>
            <w:gridSpan w:val="4"/>
          </w:tcPr>
          <w:p w14:paraId="0BBA09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99749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41B9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810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300 000 руб. включительно, в месяц, для Клиентов - ИП. Без НДС.</w:t>
            </w:r>
          </w:p>
        </w:tc>
        <w:tc>
          <w:tcPr>
            <w:tcW w:w="10773" w:type="dxa"/>
            <w:gridSpan w:val="4"/>
          </w:tcPr>
          <w:p w14:paraId="25E700A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162A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1%</w:t>
            </w:r>
          </w:p>
          <w:p w14:paraId="7802AC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470A6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BD95E7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0AF68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300 000 до 1 000 000 руб. включительно в месяц для Клиентов - ИП</w:t>
            </w:r>
          </w:p>
          <w:p w14:paraId="68A0119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до 1 000 000 руб. включительно, в месяц для Клиентов - ЮЛ. Без НДС.</w:t>
            </w:r>
          </w:p>
        </w:tc>
        <w:tc>
          <w:tcPr>
            <w:tcW w:w="10773" w:type="dxa"/>
            <w:gridSpan w:val="4"/>
          </w:tcPr>
          <w:p w14:paraId="5FD101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38B43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2%</w:t>
            </w:r>
          </w:p>
          <w:p w14:paraId="4A6762D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C0D24D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66CB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966BC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1 000 000 до 3 000 000 руб. включительно в месяц. Без НДС.</w:t>
            </w:r>
          </w:p>
        </w:tc>
        <w:tc>
          <w:tcPr>
            <w:tcW w:w="10773" w:type="dxa"/>
            <w:gridSpan w:val="4"/>
          </w:tcPr>
          <w:p w14:paraId="06B0F1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3FF15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3%</w:t>
            </w:r>
          </w:p>
          <w:p w14:paraId="291B6C0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EBBF93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49FD3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8486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3 000 000 руб. в месяц.</w:t>
            </w:r>
          </w:p>
          <w:p w14:paraId="3B3102D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24766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2F2A0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7%</w:t>
            </w:r>
          </w:p>
          <w:p w14:paraId="746CD88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F3691" w:rsidRPr="004B7499" w14:paraId="060127A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DFEE542" w14:textId="5B505B60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ADDD36" w14:textId="605FEB16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свыше 5 000 000 руб. в месяц. Без НДС.</w:t>
            </w:r>
          </w:p>
        </w:tc>
        <w:tc>
          <w:tcPr>
            <w:tcW w:w="10773" w:type="dxa"/>
            <w:gridSpan w:val="4"/>
          </w:tcPr>
          <w:p w14:paraId="2EF99305" w14:textId="77777777" w:rsidR="000F3691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0C17FD" w14:textId="72C948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10%</w:t>
            </w:r>
          </w:p>
        </w:tc>
      </w:tr>
      <w:bookmarkEnd w:id="8"/>
      <w:tr w:rsidR="000F3691" w:rsidRPr="004B7499" w14:paraId="584E1C76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5C5510D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74021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Размен банкнот и прием/размен монет Банка России: </w:t>
            </w:r>
          </w:p>
        </w:tc>
        <w:tc>
          <w:tcPr>
            <w:tcW w:w="10773" w:type="dxa"/>
            <w:gridSpan w:val="4"/>
          </w:tcPr>
          <w:p w14:paraId="6B80FB1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2E1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2E84EE5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7A6CC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F8CCB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Пересчет банкнот Банка России*.</w:t>
            </w:r>
          </w:p>
          <w:p w14:paraId="37D15B8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75B1DB0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2BAAB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 мин 200 руб.</w:t>
            </w:r>
          </w:p>
          <w:p w14:paraId="7D40803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A980E7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CB775F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3544B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 наличной иностранной валюты для зачисления на расчетный счет Клиента. Без НДС.  </w:t>
            </w:r>
          </w:p>
        </w:tc>
        <w:tc>
          <w:tcPr>
            <w:tcW w:w="10773" w:type="dxa"/>
            <w:gridSpan w:val="4"/>
          </w:tcPr>
          <w:p w14:paraId="479A255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6E3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0,5%</w:t>
            </w:r>
          </w:p>
        </w:tc>
      </w:tr>
      <w:tr w:rsidR="000F3691" w:rsidRPr="004B7499" w14:paraId="25AC431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  <w:hideMark/>
          </w:tcPr>
          <w:p w14:paraId="167103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A66F5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наличных денежных средств со счетов в иностранной валюте на командировочные расходы. Без НДС.</w:t>
            </w:r>
          </w:p>
        </w:tc>
        <w:tc>
          <w:tcPr>
            <w:tcW w:w="10773" w:type="dxa"/>
            <w:gridSpan w:val="4"/>
          </w:tcPr>
          <w:p w14:paraId="7409591A" w14:textId="22945A3A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1% мин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</w:tc>
      </w:tr>
      <w:tr w:rsidR="000F3691" w:rsidRPr="004B7499" w14:paraId="52480AE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5C9795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E49E4DB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_Toc51605974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Операции по покупке/продаже, конверсии иностранной валюты</w:t>
            </w:r>
            <w:bookmarkEnd w:id="9"/>
          </w:p>
        </w:tc>
        <w:tc>
          <w:tcPr>
            <w:tcW w:w="10773" w:type="dxa"/>
            <w:gridSpan w:val="4"/>
            <w:shd w:val="clear" w:color="000000" w:fill="C0C0C0"/>
          </w:tcPr>
          <w:p w14:paraId="33DD77C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486431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  <w:hideMark/>
          </w:tcPr>
          <w:p w14:paraId="30D7B1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B273E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Покупка, продажа иностранной валюты за рубли РФ или за другую иностранную валюту у Банка</w:t>
            </w:r>
          </w:p>
        </w:tc>
        <w:tc>
          <w:tcPr>
            <w:tcW w:w="10773" w:type="dxa"/>
            <w:gridSpan w:val="4"/>
          </w:tcPr>
          <w:p w14:paraId="22158B5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8F25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B0C9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курсу Банка</w:t>
            </w:r>
          </w:p>
          <w:p w14:paraId="162D34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565D2E2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7738A0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_Hlk10804104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284E70C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_Toc516059746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Валютный контроль</w:t>
            </w:r>
            <w:bookmarkEnd w:id="11"/>
          </w:p>
          <w:p w14:paraId="4FA088C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  <w:p w14:paraId="5CAD31A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shd w:val="clear" w:color="000000" w:fill="C0C0C0"/>
          </w:tcPr>
          <w:p w14:paraId="7B57E12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24323F4" w14:textId="77777777" w:rsidTr="000D02C4">
        <w:trPr>
          <w:trHeight w:val="336"/>
        </w:trPr>
        <w:tc>
          <w:tcPr>
            <w:tcW w:w="851" w:type="dxa"/>
            <w:vAlign w:val="center"/>
          </w:tcPr>
          <w:p w14:paraId="5E58250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</w:t>
            </w:r>
          </w:p>
          <w:p w14:paraId="76908FC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2E874C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контроля*. Включая НДС</w:t>
            </w:r>
          </w:p>
          <w:p w14:paraId="4AD596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7EF1A41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0,15% мин 500 руб., макс 60 000 руб.</w:t>
            </w:r>
          </w:p>
          <w:p w14:paraId="1730B87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3"/>
          </w:tcPr>
          <w:p w14:paraId="4322347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 мин 500 руб., макс 60 000 руб.</w:t>
            </w:r>
          </w:p>
        </w:tc>
      </w:tr>
      <w:tr w:rsidR="000F3691" w:rsidRPr="004B7499" w14:paraId="1FD0EE7C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05C2BE6C" w14:textId="77777777" w:rsidR="000F3691" w:rsidRPr="00FA2ADA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3544" w:type="dxa"/>
            <w:vAlign w:val="center"/>
          </w:tcPr>
          <w:p w14:paraId="1B0FE005" w14:textId="77777777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функций агента валютного контроля по исходящим платежам в рамках контрактов, поставленных на учет в ином уполномоченном Банке, дополнительно к п. 7.1. за каждый платеж, вкл. НДС</w:t>
            </w:r>
          </w:p>
        </w:tc>
        <w:tc>
          <w:tcPr>
            <w:tcW w:w="10773" w:type="dxa"/>
            <w:gridSpan w:val="4"/>
          </w:tcPr>
          <w:p w14:paraId="4B11EECA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0A02A675" w14:textId="77777777" w:rsidR="000F3691" w:rsidRPr="00FA2ADA" w:rsidRDefault="000F3691" w:rsidP="000F369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  <w:p w14:paraId="22B89FA3" w14:textId="42E9CDCF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 руб.</w:t>
            </w:r>
          </w:p>
        </w:tc>
      </w:tr>
      <w:tr w:rsidR="000F3691" w:rsidRPr="004B7499" w14:paraId="46938E56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D59BC5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544" w:type="dxa"/>
            <w:vAlign w:val="center"/>
          </w:tcPr>
          <w:p w14:paraId="669B901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Постановка на учет контракта/кредитного договора, внесение изменений в принятый на учет контракт/кредитный договор </w:t>
            </w:r>
          </w:p>
        </w:tc>
        <w:tc>
          <w:tcPr>
            <w:tcW w:w="10773" w:type="dxa"/>
            <w:gridSpan w:val="4"/>
          </w:tcPr>
          <w:p w14:paraId="78F413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ED2054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25C85E7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7.2.1.</w:t>
            </w:r>
          </w:p>
        </w:tc>
        <w:tc>
          <w:tcPr>
            <w:tcW w:w="3544" w:type="dxa"/>
            <w:vAlign w:val="center"/>
          </w:tcPr>
          <w:p w14:paraId="12DD0AA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следующего рабочего дня, при предоставлении документов до 18 час. 00 мин. вкл. НДС</w:t>
            </w:r>
          </w:p>
        </w:tc>
        <w:tc>
          <w:tcPr>
            <w:tcW w:w="10773" w:type="dxa"/>
            <w:gridSpan w:val="4"/>
          </w:tcPr>
          <w:p w14:paraId="44EE28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9DE1D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 руб.</w:t>
            </w:r>
          </w:p>
          <w:p w14:paraId="66ED75E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FA51CEB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1A222CA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7.2.2. </w:t>
            </w:r>
          </w:p>
        </w:tc>
        <w:tc>
          <w:tcPr>
            <w:tcW w:w="3544" w:type="dxa"/>
            <w:vAlign w:val="center"/>
          </w:tcPr>
          <w:p w14:paraId="2C178F5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перевод контракта из другого банка </w:t>
            </w:r>
          </w:p>
        </w:tc>
        <w:tc>
          <w:tcPr>
            <w:tcW w:w="10773" w:type="dxa"/>
            <w:gridSpan w:val="4"/>
          </w:tcPr>
          <w:p w14:paraId="1EE27E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0C9D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  <w:p w14:paraId="690569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83C045D" w14:textId="77777777" w:rsidTr="000D02C4">
        <w:trPr>
          <w:trHeight w:val="510"/>
        </w:trPr>
        <w:tc>
          <w:tcPr>
            <w:tcW w:w="851" w:type="dxa"/>
            <w:vAlign w:val="center"/>
          </w:tcPr>
          <w:p w14:paraId="4C531F7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_Hlk11687038"/>
            <w:bookmarkEnd w:id="1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7.2.3.</w:t>
            </w:r>
          </w:p>
        </w:tc>
        <w:tc>
          <w:tcPr>
            <w:tcW w:w="3544" w:type="dxa"/>
            <w:vAlign w:val="center"/>
          </w:tcPr>
          <w:p w14:paraId="2BEAE5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в течение текущего рабочего дня, при предоставлении документов до 16 час.00 мин. Включая НДС. </w:t>
            </w:r>
          </w:p>
        </w:tc>
        <w:tc>
          <w:tcPr>
            <w:tcW w:w="10773" w:type="dxa"/>
            <w:gridSpan w:val="4"/>
          </w:tcPr>
          <w:p w14:paraId="6D7843A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C93D2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bookmarkEnd w:id="12"/>
      <w:tr w:rsidR="000F3691" w:rsidRPr="004B7499" w14:paraId="6D0825EF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180660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3544" w:type="dxa"/>
            <w:vAlign w:val="center"/>
            <w:hideMark/>
          </w:tcPr>
          <w:p w14:paraId="25D64F3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документов валютного контроля за Клиента по его заявлению, включая НДС</w:t>
            </w:r>
          </w:p>
        </w:tc>
        <w:tc>
          <w:tcPr>
            <w:tcW w:w="10773" w:type="dxa"/>
            <w:gridSpan w:val="4"/>
          </w:tcPr>
          <w:p w14:paraId="29AAC24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ED20CD" w14:textId="51C165C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10129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A70F7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79DD77" w14:textId="77777777" w:rsidTr="00520AE2">
        <w:trPr>
          <w:trHeight w:val="510"/>
        </w:trPr>
        <w:tc>
          <w:tcPr>
            <w:tcW w:w="851" w:type="dxa"/>
            <w:vAlign w:val="center"/>
          </w:tcPr>
          <w:p w14:paraId="6CA4316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544" w:type="dxa"/>
            <w:vAlign w:val="center"/>
          </w:tcPr>
          <w:p w14:paraId="7207B4FF" w14:textId="60CEB4F3" w:rsidR="000F3691" w:rsidRPr="00FA2ADA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Клиентов по вопросам осуществления валютных операций и заполнения документов валютного контроля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i/>
                <w:iCs/>
                <w:color w:val="000000"/>
              </w:rPr>
              <w:t>по запросам Клиентов, полученным по Системе «Интернет-Клиент»)</w:t>
            </w: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773" w:type="dxa"/>
            <w:gridSpan w:val="4"/>
          </w:tcPr>
          <w:p w14:paraId="3D4AA6BB" w14:textId="5E9781DE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AD8BA90" w14:textId="295BAEB9" w:rsidR="000F3691" w:rsidRPr="00FA2ADA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2A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71F9BB6D" w14:textId="77777777" w:rsidTr="000D02C4">
        <w:trPr>
          <w:trHeight w:val="765"/>
        </w:trPr>
        <w:tc>
          <w:tcPr>
            <w:tcW w:w="851" w:type="dxa"/>
            <w:vAlign w:val="center"/>
          </w:tcPr>
          <w:p w14:paraId="6931C5B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544" w:type="dxa"/>
            <w:vAlign w:val="center"/>
          </w:tcPr>
          <w:p w14:paraId="357AF31E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Предварительная экспертиза документов для принятия контракта/договора на учет. Включая НДС</w:t>
            </w:r>
          </w:p>
        </w:tc>
        <w:tc>
          <w:tcPr>
            <w:tcW w:w="3544" w:type="dxa"/>
          </w:tcPr>
          <w:p w14:paraId="48CDA67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</w:tc>
        <w:tc>
          <w:tcPr>
            <w:tcW w:w="7229" w:type="dxa"/>
            <w:gridSpan w:val="3"/>
          </w:tcPr>
          <w:p w14:paraId="14789B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Включено в стоимость обслуживания</w:t>
            </w:r>
          </w:p>
        </w:tc>
      </w:tr>
      <w:tr w:rsidR="000F3691" w:rsidRPr="004B7499" w14:paraId="54B5066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1498348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544" w:type="dxa"/>
            <w:vAlign w:val="center"/>
          </w:tcPr>
          <w:p w14:paraId="2E247A5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валютному контролю. Включая НДС</w:t>
            </w:r>
          </w:p>
        </w:tc>
        <w:tc>
          <w:tcPr>
            <w:tcW w:w="3544" w:type="dxa"/>
          </w:tcPr>
          <w:p w14:paraId="4876E84C" w14:textId="0BB08395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  <w:tc>
          <w:tcPr>
            <w:tcW w:w="7229" w:type="dxa"/>
            <w:gridSpan w:val="3"/>
          </w:tcPr>
          <w:p w14:paraId="14BA93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в мес., далее по 500 руб.</w:t>
            </w:r>
          </w:p>
        </w:tc>
      </w:tr>
      <w:tr w:rsidR="000F3691" w:rsidRPr="004B7499" w14:paraId="0980911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3FC32AD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3544" w:type="dxa"/>
            <w:vAlign w:val="center"/>
            <w:hideMark/>
          </w:tcPr>
          <w:p w14:paraId="3D4EF49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ведомости банковского контроля </w:t>
            </w:r>
          </w:p>
        </w:tc>
        <w:tc>
          <w:tcPr>
            <w:tcW w:w="10773" w:type="dxa"/>
            <w:gridSpan w:val="4"/>
          </w:tcPr>
          <w:p w14:paraId="190901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666DB25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44A1D3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7.7.1.</w:t>
            </w:r>
          </w:p>
        </w:tc>
        <w:tc>
          <w:tcPr>
            <w:tcW w:w="3544" w:type="dxa"/>
            <w:vAlign w:val="center"/>
          </w:tcPr>
          <w:p w14:paraId="4A4F408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в электронном виде по Системе «Интернет-Клиент», за 1 документ. Включая НДС</w:t>
            </w:r>
          </w:p>
        </w:tc>
        <w:tc>
          <w:tcPr>
            <w:tcW w:w="3544" w:type="dxa"/>
          </w:tcPr>
          <w:p w14:paraId="5D6BB02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  <w:tc>
          <w:tcPr>
            <w:tcW w:w="7229" w:type="dxa"/>
            <w:gridSpan w:val="3"/>
          </w:tcPr>
          <w:p w14:paraId="0751564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в мес., далее по 200 руб.</w:t>
            </w:r>
          </w:p>
        </w:tc>
      </w:tr>
      <w:tr w:rsidR="000F3691" w:rsidRPr="004B7499" w14:paraId="66849E48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42F20AF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7.7.2.</w:t>
            </w:r>
          </w:p>
        </w:tc>
        <w:tc>
          <w:tcPr>
            <w:tcW w:w="3544" w:type="dxa"/>
            <w:vAlign w:val="center"/>
          </w:tcPr>
          <w:p w14:paraId="5A9C38A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 бумажном носителе / в электронном виде с печатью банка, за 1 документ. Включая НДС</w:t>
            </w:r>
          </w:p>
        </w:tc>
        <w:tc>
          <w:tcPr>
            <w:tcW w:w="10773" w:type="dxa"/>
            <w:gridSpan w:val="4"/>
          </w:tcPr>
          <w:p w14:paraId="3635D64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A2E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358C5FE2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8B92C5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7.7.3.</w:t>
            </w:r>
          </w:p>
        </w:tc>
        <w:tc>
          <w:tcPr>
            <w:tcW w:w="3544" w:type="dxa"/>
            <w:vAlign w:val="center"/>
          </w:tcPr>
          <w:p w14:paraId="42E5D214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cs="Arial"/>
                <w:szCs w:val="20"/>
              </w:rPr>
              <w:t xml:space="preserve">- 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носителе/в электронном виде c печатью банка I раздел Ведомости банковского контроля, за 1 документ, вкл. НДС</w:t>
            </w:r>
          </w:p>
        </w:tc>
        <w:tc>
          <w:tcPr>
            <w:tcW w:w="10773" w:type="dxa"/>
            <w:gridSpan w:val="4"/>
          </w:tcPr>
          <w:p w14:paraId="05B91B0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4E227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</w:tc>
      </w:tr>
      <w:tr w:rsidR="000F3691" w:rsidRPr="004B7499" w14:paraId="13580F36" w14:textId="77777777" w:rsidTr="000D02C4">
        <w:trPr>
          <w:trHeight w:val="1956"/>
        </w:trPr>
        <w:tc>
          <w:tcPr>
            <w:tcW w:w="851" w:type="dxa"/>
            <w:shd w:val="clear" w:color="000000" w:fill="FFFFFF"/>
            <w:vAlign w:val="center"/>
          </w:tcPr>
          <w:p w14:paraId="65472D3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769EF8E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копий документов, помещенных в досье по валютному контролю на основании письменного запроса Клиента, за 1 страницу. </w:t>
            </w:r>
          </w:p>
          <w:p w14:paraId="4BBF0F1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</w:t>
            </w:r>
          </w:p>
        </w:tc>
        <w:tc>
          <w:tcPr>
            <w:tcW w:w="10773" w:type="dxa"/>
            <w:gridSpan w:val="4"/>
            <w:shd w:val="clear" w:color="000000" w:fill="FFFFFF"/>
          </w:tcPr>
          <w:p w14:paraId="7BB355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E2FA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D7822C" w14:textId="18B66556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 руб.</w:t>
            </w:r>
          </w:p>
          <w:p w14:paraId="25A99D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1247C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C59E3B" w14:textId="77777777" w:rsidTr="000D02C4">
        <w:trPr>
          <w:trHeight w:val="186"/>
        </w:trPr>
        <w:tc>
          <w:tcPr>
            <w:tcW w:w="851" w:type="dxa"/>
            <w:shd w:val="clear" w:color="000000" w:fill="FFFFFF"/>
            <w:vAlign w:val="center"/>
          </w:tcPr>
          <w:p w14:paraId="344C386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B1C7A3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Банком информации по предварительным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нарушениям валютного законодательства РФ*.</w:t>
            </w:r>
          </w:p>
          <w:p w14:paraId="3E89960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Включая НДС.</w:t>
            </w:r>
          </w:p>
        </w:tc>
        <w:tc>
          <w:tcPr>
            <w:tcW w:w="3544" w:type="dxa"/>
            <w:shd w:val="clear" w:color="000000" w:fill="FFFFFF"/>
          </w:tcPr>
          <w:p w14:paraId="3F4D62B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16D1981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 - бесплатно, далее 300 руб. за каждую выдачу документов</w:t>
            </w:r>
          </w:p>
        </w:tc>
      </w:tr>
      <w:tr w:rsidR="000F3691" w:rsidRPr="004B7499" w14:paraId="1B5BC793" w14:textId="77777777" w:rsidTr="000D02C4">
        <w:trPr>
          <w:trHeight w:val="225"/>
        </w:trPr>
        <w:tc>
          <w:tcPr>
            <w:tcW w:w="851" w:type="dxa"/>
            <w:shd w:val="clear" w:color="000000" w:fill="FFFFFF"/>
            <w:vAlign w:val="center"/>
          </w:tcPr>
          <w:p w14:paraId="1553DD0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4D542E97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Банком списка полученных деклараций из Федеральной Таможенной Службы. Включая НДС.</w:t>
            </w:r>
          </w:p>
        </w:tc>
        <w:tc>
          <w:tcPr>
            <w:tcW w:w="3544" w:type="dxa"/>
            <w:shd w:val="clear" w:color="000000" w:fill="FFFFFF"/>
          </w:tcPr>
          <w:p w14:paraId="318C32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</w:tc>
        <w:tc>
          <w:tcPr>
            <w:tcW w:w="7229" w:type="dxa"/>
            <w:gridSpan w:val="3"/>
            <w:shd w:val="clear" w:color="000000" w:fill="FFFFFF"/>
          </w:tcPr>
          <w:p w14:paraId="6A856AB6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раз в месяц- бесплатно, далее 300 руб. за каждую выдачу документов</w:t>
            </w:r>
          </w:p>
        </w:tc>
      </w:tr>
      <w:tr w:rsidR="000F3691" w:rsidRPr="004B7499" w14:paraId="3E2E03DB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2B0404C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4373C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3544" w:type="dxa"/>
            <w:vAlign w:val="center"/>
            <w:hideMark/>
          </w:tcPr>
          <w:p w14:paraId="6613132C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с учета контракта (кредитного договора):</w:t>
            </w:r>
          </w:p>
        </w:tc>
        <w:tc>
          <w:tcPr>
            <w:tcW w:w="10773" w:type="dxa"/>
            <w:gridSpan w:val="4"/>
          </w:tcPr>
          <w:p w14:paraId="04D36DF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B741007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656B6B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AC28E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7.11.1.</w:t>
            </w:r>
          </w:p>
        </w:tc>
        <w:tc>
          <w:tcPr>
            <w:tcW w:w="3544" w:type="dxa"/>
            <w:vAlign w:val="center"/>
          </w:tcPr>
          <w:p w14:paraId="32A9F6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отсутствии валютных операций через счета в АО КБ «Солидарность». Включая НДС.</w:t>
            </w:r>
          </w:p>
        </w:tc>
        <w:tc>
          <w:tcPr>
            <w:tcW w:w="10773" w:type="dxa"/>
            <w:gridSpan w:val="4"/>
          </w:tcPr>
          <w:p w14:paraId="3D4FD7F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1CD06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2 000 руб.</w:t>
            </w:r>
          </w:p>
        </w:tc>
      </w:tr>
      <w:tr w:rsidR="000F3691" w:rsidRPr="004B7499" w14:paraId="268B74D0" w14:textId="77777777" w:rsidTr="000D02C4">
        <w:trPr>
          <w:trHeight w:val="300"/>
        </w:trPr>
        <w:tc>
          <w:tcPr>
            <w:tcW w:w="851" w:type="dxa"/>
            <w:vAlign w:val="center"/>
          </w:tcPr>
          <w:p w14:paraId="0E97CC1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7E39C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7.11.2.</w:t>
            </w:r>
          </w:p>
        </w:tc>
        <w:tc>
          <w:tcPr>
            <w:tcW w:w="3544" w:type="dxa"/>
            <w:vAlign w:val="center"/>
          </w:tcPr>
          <w:p w14:paraId="357B0E1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переводе на обслуживание в другой Банк. Включая НДС.</w:t>
            </w:r>
          </w:p>
        </w:tc>
        <w:tc>
          <w:tcPr>
            <w:tcW w:w="10773" w:type="dxa"/>
            <w:gridSpan w:val="4"/>
          </w:tcPr>
          <w:p w14:paraId="4CD9366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087B96" w14:textId="436F108B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10 000 руб.</w:t>
            </w:r>
          </w:p>
          <w:p w14:paraId="1479FA7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D3FF973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4F0D1C8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0BBC55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изменений в данные ведомости банковского контроля, ранее внесенные в разделы «Сведения о платежах» и «Сведения о подтверждающих документах».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Включая НДС.</w:t>
            </w:r>
          </w:p>
        </w:tc>
        <w:tc>
          <w:tcPr>
            <w:tcW w:w="10773" w:type="dxa"/>
            <w:gridSpan w:val="4"/>
          </w:tcPr>
          <w:p w14:paraId="6E44F48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669FBC" w14:textId="5D934A2F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A0AD9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6FE3E07" w14:textId="77777777" w:rsidTr="000D02C4">
        <w:trPr>
          <w:trHeight w:val="980"/>
        </w:trPr>
        <w:tc>
          <w:tcPr>
            <w:tcW w:w="851" w:type="dxa"/>
            <w:shd w:val="clear" w:color="auto" w:fill="auto"/>
            <w:vAlign w:val="center"/>
          </w:tcPr>
          <w:p w14:paraId="7A51A8B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C32D15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Срочное рассмотрение подтверждающих документов по договору, поставленному на учет (в день проведения валютной операции)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.Включая НДС.</w:t>
            </w:r>
          </w:p>
        </w:tc>
        <w:tc>
          <w:tcPr>
            <w:tcW w:w="10773" w:type="dxa"/>
            <w:gridSpan w:val="4"/>
          </w:tcPr>
          <w:p w14:paraId="3FA550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20523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F3691" w:rsidRPr="004B7499" w14:paraId="3D173386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9E61A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1115AFC5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_Toc516059739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Дистанционное банковское обслуживание</w:t>
            </w:r>
            <w:bookmarkEnd w:id="13"/>
          </w:p>
        </w:tc>
        <w:tc>
          <w:tcPr>
            <w:tcW w:w="10773" w:type="dxa"/>
            <w:gridSpan w:val="4"/>
            <w:shd w:val="clear" w:color="000000" w:fill="C0C0C0"/>
          </w:tcPr>
          <w:p w14:paraId="0804D97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1F25D1F" w14:textId="77777777" w:rsidTr="000D02C4">
        <w:trPr>
          <w:trHeight w:val="600"/>
        </w:trPr>
        <w:tc>
          <w:tcPr>
            <w:tcW w:w="851" w:type="dxa"/>
            <w:shd w:val="clear" w:color="auto" w:fill="auto"/>
            <w:vAlign w:val="center"/>
          </w:tcPr>
          <w:p w14:paraId="3E20633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8BE08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Подключение к Системе «Интернет-Клиент»</w:t>
            </w:r>
          </w:p>
        </w:tc>
        <w:tc>
          <w:tcPr>
            <w:tcW w:w="10773" w:type="dxa"/>
            <w:gridSpan w:val="4"/>
          </w:tcPr>
          <w:p w14:paraId="403215F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81FDC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Включено в стоимость обслуживания </w:t>
            </w:r>
          </w:p>
        </w:tc>
      </w:tr>
      <w:tr w:rsidR="000F3691" w:rsidRPr="004B7499" w14:paraId="641BDA2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EB11DA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18BCC0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информационных устройств (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токенов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для работы Клиента в Системе «Интернет-Клиент», за 1 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</w:tcPr>
          <w:p w14:paraId="020DF974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279999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3C873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</w:tc>
      </w:tr>
      <w:tr w:rsidR="000F3691" w:rsidRPr="004B7499" w14:paraId="3DE3CCB7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B8C616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1B3D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информирование Клиента о состоянии счетов (посредством e-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mail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SMS), в месяц.</w:t>
            </w:r>
          </w:p>
          <w:p w14:paraId="51DC1504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031F2E5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42A5E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</w:tc>
      </w:tr>
      <w:tr w:rsidR="000F3691" w:rsidRPr="004B7499" w14:paraId="1FF9D76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3156A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D549A2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изменение пороговой суммы для получения SMS-сообщения с одноразовым паролем для подтверждения операций, в месяц. Без НДС.</w:t>
            </w:r>
          </w:p>
        </w:tc>
        <w:tc>
          <w:tcPr>
            <w:tcW w:w="10773" w:type="dxa"/>
            <w:gridSpan w:val="4"/>
          </w:tcPr>
          <w:p w14:paraId="1376C2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957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7433F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</w:t>
            </w:r>
          </w:p>
        </w:tc>
      </w:tr>
      <w:tr w:rsidR="000F3691" w:rsidRPr="004B7499" w14:paraId="08215783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EC97A5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8.5.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680380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устройства (</w:t>
            </w:r>
            <w:proofErr w:type="spellStart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токена</w:t>
            </w:r>
            <w:proofErr w:type="spellEnd"/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связи с его утратой или выходом из строя. Без НДС.</w:t>
            </w:r>
          </w:p>
        </w:tc>
        <w:tc>
          <w:tcPr>
            <w:tcW w:w="10773" w:type="dxa"/>
            <w:gridSpan w:val="4"/>
          </w:tcPr>
          <w:p w14:paraId="0B5B0471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2CB5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3 500 руб.</w:t>
            </w:r>
          </w:p>
          <w:p w14:paraId="76ADE46E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1E6805B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226E05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78E902" w14:textId="77777777" w:rsidR="000F3691" w:rsidRPr="004B7499" w:rsidRDefault="000F3691" w:rsidP="000F3691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услуги</w:t>
            </w:r>
          </w:p>
        </w:tc>
        <w:tc>
          <w:tcPr>
            <w:tcW w:w="10773" w:type="dxa"/>
            <w:gridSpan w:val="4"/>
            <w:shd w:val="clear" w:color="000000" w:fill="C0C0C0"/>
          </w:tcPr>
          <w:p w14:paraId="418FBA2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14140F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42D6F06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D0CAD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Оформление карточки с образцами подписей и оттиска печати и  удостоверение подлинности подписей в офисе Банка, включая НДС*</w:t>
            </w:r>
          </w:p>
        </w:tc>
        <w:tc>
          <w:tcPr>
            <w:tcW w:w="10773" w:type="dxa"/>
            <w:gridSpan w:val="4"/>
          </w:tcPr>
          <w:p w14:paraId="4701D7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BD8A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6CD1D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 (за подпись)</w:t>
            </w:r>
          </w:p>
          <w:p w14:paraId="2FBB58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D95651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F66F7F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4462B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заверение копий документов, предоставленных Клиентом для открытия счета за 1 пакет, включая НДС*</w:t>
            </w:r>
          </w:p>
        </w:tc>
        <w:tc>
          <w:tcPr>
            <w:tcW w:w="10773" w:type="dxa"/>
            <w:gridSpan w:val="4"/>
          </w:tcPr>
          <w:p w14:paraId="568C4DD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3FE6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</w:t>
            </w:r>
          </w:p>
          <w:p w14:paraId="4B92F3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0B5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FCE32ED" w14:textId="77777777" w:rsidTr="000D02C4">
        <w:trPr>
          <w:trHeight w:val="615"/>
        </w:trPr>
        <w:tc>
          <w:tcPr>
            <w:tcW w:w="851" w:type="dxa"/>
            <w:shd w:val="clear" w:color="auto" w:fill="auto"/>
            <w:vAlign w:val="center"/>
          </w:tcPr>
          <w:p w14:paraId="7754F22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_Hlk9265962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9F213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дубликатов выписок или расчетных документов, по запросу Клиента, за 1 документ.</w:t>
            </w:r>
          </w:p>
          <w:p w14:paraId="14286FC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E5544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B5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руб.</w:t>
            </w:r>
          </w:p>
          <w:p w14:paraId="532AC1B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56D24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14"/>
      <w:tr w:rsidR="000F3691" w:rsidRPr="004B7499" w14:paraId="591BD5A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484AA5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87387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0E8F54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9B305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7B9B000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5C04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8CEEB2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BE04FA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5D3176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письменному запросу Клиента, за 1 документ. Без НДС.</w:t>
            </w:r>
          </w:p>
        </w:tc>
        <w:tc>
          <w:tcPr>
            <w:tcW w:w="10773" w:type="dxa"/>
            <w:gridSpan w:val="4"/>
          </w:tcPr>
          <w:p w14:paraId="1D3F2348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394977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руб.</w:t>
            </w:r>
          </w:p>
          <w:p w14:paraId="22C41893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EF77AC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B052ED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51F558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14EF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по запросам аудиторских фирм, за 1 документ.</w:t>
            </w:r>
          </w:p>
          <w:p w14:paraId="4EDF7701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</w:tcPr>
          <w:p w14:paraId="6DE545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11A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 руб.</w:t>
            </w:r>
          </w:p>
          <w:p w14:paraId="3273440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C679E2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0E38CDB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9.5.1.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9F8CB8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по запросам аудиторских фирм, за 1 документ. Без НДС.</w:t>
            </w:r>
          </w:p>
        </w:tc>
        <w:tc>
          <w:tcPr>
            <w:tcW w:w="10773" w:type="dxa"/>
            <w:gridSpan w:val="4"/>
          </w:tcPr>
          <w:p w14:paraId="47E63C8B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AD883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2 500 руб.</w:t>
            </w:r>
          </w:p>
          <w:p w14:paraId="2A4ECEFE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637EE49E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E2BC4C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296C2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_Hlk33609530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расследований по платежам Клиента в рублях РФ по его заявлению (уточнение / изменение реквизитов платежа, розыск и т.д.) Без НДС</w:t>
            </w:r>
            <w:bookmarkEnd w:id="15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73" w:type="dxa"/>
            <w:gridSpan w:val="4"/>
          </w:tcPr>
          <w:p w14:paraId="2027B85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D6B73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E3FB73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D6555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9ABCF3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6156C5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E9675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рекомендательных писем в сторонние организации, включая НДС</w:t>
            </w:r>
          </w:p>
        </w:tc>
        <w:tc>
          <w:tcPr>
            <w:tcW w:w="10773" w:type="dxa"/>
            <w:gridSpan w:val="4"/>
          </w:tcPr>
          <w:p w14:paraId="6B2E87D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1E1A0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  <w:p w14:paraId="64D926A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0F88650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F39844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9.8.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94E8EA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заверенной Банком копии карточки с образцами подписей и оттиска печати, включая НДС*</w:t>
            </w:r>
          </w:p>
        </w:tc>
        <w:tc>
          <w:tcPr>
            <w:tcW w:w="10773" w:type="dxa"/>
            <w:gridSpan w:val="4"/>
          </w:tcPr>
          <w:p w14:paraId="27B857A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606E12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682ACD6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45692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9.9.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E0D372" w14:textId="451D25A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по заявлению Клиента и от имени Клиента расчетных документов (в рублях), за 1 документ</w:t>
            </w: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бумажном носителе)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НДС</w:t>
            </w:r>
          </w:p>
        </w:tc>
        <w:tc>
          <w:tcPr>
            <w:tcW w:w="10773" w:type="dxa"/>
            <w:gridSpan w:val="4"/>
          </w:tcPr>
          <w:p w14:paraId="7A1C65B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66117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0E7779E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8CAF3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39551E1D" w14:textId="77777777" w:rsidTr="000D02C4">
        <w:trPr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103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CF3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Банком расчетных документов в иностранной валюте (заявление на перевод, распоряжение по транзитному счету) за Клиента по его заявлению, за 1 документ, Включая НДС.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F6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68EE9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9710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1376ABF5" w14:textId="77777777" w:rsidTr="000D02C4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1171111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9.11.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9AA191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за Клиента одного листа чековой книжки, включая НДС. </w:t>
            </w:r>
          </w:p>
        </w:tc>
        <w:tc>
          <w:tcPr>
            <w:tcW w:w="10773" w:type="dxa"/>
            <w:gridSpan w:val="4"/>
          </w:tcPr>
          <w:p w14:paraId="4D9170D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A351C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руб.</w:t>
            </w:r>
          </w:p>
          <w:p w14:paraId="17863A4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212248A1" w14:textId="77777777" w:rsidTr="000D02C4">
        <w:trPr>
          <w:trHeight w:val="128"/>
        </w:trPr>
        <w:tc>
          <w:tcPr>
            <w:tcW w:w="851" w:type="dxa"/>
            <w:shd w:val="clear" w:color="auto" w:fill="auto"/>
            <w:vAlign w:val="center"/>
          </w:tcPr>
          <w:p w14:paraId="4AAF9AA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9.12.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CC47BD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чековой книжки, включая НДС:</w:t>
            </w:r>
          </w:p>
          <w:p w14:paraId="30E90669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</w:tcPr>
          <w:p w14:paraId="76A7C16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CB4B09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руб.</w:t>
            </w:r>
          </w:p>
          <w:p w14:paraId="5AE8697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B71A55A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B4918E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9.13.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4C927B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и исполнение соглашения о списании денежных средств со счета Клиента в пользу 3-х лиц на условиях заранее данного акцепта (единовременно), включая НДС.</w:t>
            </w:r>
          </w:p>
        </w:tc>
        <w:tc>
          <w:tcPr>
            <w:tcW w:w="10773" w:type="dxa"/>
            <w:gridSpan w:val="4"/>
          </w:tcPr>
          <w:p w14:paraId="5A9C669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190DC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3200A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  <w:p w14:paraId="6A4FE8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55F3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E9F7B7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1E163A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B81418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 Клиентам, закрывшим все счета в Банке.</w:t>
            </w:r>
          </w:p>
          <w:p w14:paraId="06E7B92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02B7F91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DBF05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 руб.</w:t>
            </w:r>
          </w:p>
        </w:tc>
      </w:tr>
      <w:tr w:rsidR="000F3691" w:rsidRPr="004B7499" w14:paraId="75C15128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7516B5C" w14:textId="77777777" w:rsidR="000F3691" w:rsidRPr="0018442E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9.14.1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0996A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Срочное (в течение 1 рабочего дней) предоставление справок Клиентам, закрывшим все счета в Банке.</w:t>
            </w:r>
          </w:p>
          <w:p w14:paraId="7B5A4E0C" w14:textId="77777777" w:rsidR="000F3691" w:rsidRPr="0018442E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0773" w:type="dxa"/>
            <w:gridSpan w:val="4"/>
          </w:tcPr>
          <w:p w14:paraId="52711AB2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19EDB6" w14:textId="77777777" w:rsidR="000F3691" w:rsidRPr="0018442E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44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 руб.</w:t>
            </w:r>
          </w:p>
        </w:tc>
      </w:tr>
      <w:tr w:rsidR="000F3691" w:rsidRPr="004B7499" w14:paraId="0EEA56CF" w14:textId="77777777" w:rsidTr="000D02C4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45356E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39C0FF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 к Клиенту для получения документов для открытия счета и</w:t>
            </w:r>
          </w:p>
          <w:p w14:paraId="2EADD1C0" w14:textId="77777777" w:rsidR="000F3691" w:rsidRPr="004B7499" w:rsidRDefault="000F3691" w:rsidP="000F36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заверения карточки с образцами подписей и оттиска печати, включая НДС.</w:t>
            </w:r>
          </w:p>
        </w:tc>
        <w:tc>
          <w:tcPr>
            <w:tcW w:w="10773" w:type="dxa"/>
            <w:gridSpan w:val="4"/>
          </w:tcPr>
          <w:p w14:paraId="5D5487C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 руб.</w:t>
            </w:r>
          </w:p>
        </w:tc>
      </w:tr>
      <w:tr w:rsidR="000F3691" w:rsidRPr="004B7499" w14:paraId="27F246CA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4F10F16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580AE592" w14:textId="77777777" w:rsidR="000F3691" w:rsidRPr="004B7499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6" w:name="_Toc516059747"/>
            <w:bookmarkStart w:id="17" w:name="_Toc19800693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в рублях РФ при расчетах на территории РФ</w:t>
            </w:r>
            <w:bookmarkEnd w:id="16"/>
            <w:bookmarkEnd w:id="17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3515FF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3691" w:rsidRPr="004B7499" w14:paraId="2DF295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492691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FD713B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91C245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7AA83F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0396096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0F3691" w:rsidRPr="004B7499" w14:paraId="66E3245C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4E6C585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86C52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 (в отличных от указанных в п.10.1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4602B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6CD7BA8B" w14:textId="77777777" w:rsidTr="000D02C4">
        <w:trPr>
          <w:trHeight w:val="765"/>
        </w:trPr>
        <w:tc>
          <w:tcPr>
            <w:tcW w:w="851" w:type="dxa"/>
            <w:shd w:val="clear" w:color="auto" w:fill="auto"/>
            <w:vAlign w:val="center"/>
          </w:tcPr>
          <w:p w14:paraId="32F6BD4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C74C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действия, при наличии денежного покрытия на всю сумму и весь срок действия аккредитива и, при этом, Банк является единственным исполняющим аккредитив Банком.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ED4FEB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C3D382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1 000 руб.</w:t>
            </w:r>
          </w:p>
          <w:p w14:paraId="639F2EE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6 000 руб.</w:t>
            </w:r>
          </w:p>
        </w:tc>
      </w:tr>
      <w:tr w:rsidR="000F3691" w:rsidRPr="004B7499" w14:paraId="6D7CE850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B1C6A2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20ECD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аккредитива, связанное с увеличением его суммы и/или срока действия (в отличных от указанных в п.10.3 случаях).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62A3D4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7FEB5D6E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E92F0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BD59E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A30098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4300A8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36C44C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7CEB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9E28B2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48F357B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B46D74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E08E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0674EC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469E4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E33168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0F3691" w:rsidRPr="004B7499" w14:paraId="4A1A87E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A78BCD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F0F77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</w:t>
            </w:r>
          </w:p>
          <w:p w14:paraId="6B518F8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FB1F7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66F28C0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01F25E5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0F3691" w:rsidRPr="004B7499" w14:paraId="239FF612" w14:textId="77777777" w:rsidTr="000D02C4">
        <w:trPr>
          <w:trHeight w:val="3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51C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10.9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76FD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C966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55728F46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FC3D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DF6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B943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47B923E3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433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2D6E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изменения условий аккредитива.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AEC5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0C1350D4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29F5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D1A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аккредитива.</w:t>
            </w:r>
          </w:p>
          <w:p w14:paraId="45C3CA7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14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71A9DEB5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07BA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5A88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 (за комплект документов с расхождениями).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1EC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0F3691" w:rsidRPr="004B7499" w14:paraId="127ECFAA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1AFE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FFC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открытие счета покрытия, запрос на принятие документов как представлены, запрос на основании поручения Клиента и т.д. (за каждый запрос). Без НДС.</w:t>
            </w: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F1F4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71D02E43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25F1787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3BA625B2" w14:textId="77777777" w:rsidR="000F3691" w:rsidRPr="004B7499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18" w:name="_Toc516059748"/>
            <w:bookmarkStart w:id="19" w:name="_Toc19800694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- Аккредитивы по международным правилам</w:t>
            </w:r>
            <w:bookmarkEnd w:id="18"/>
            <w:bookmarkEnd w:id="19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700102A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3C97E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A8BBFF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4F674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739E9C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12EC16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40A026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F0C09C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Подтверждение аккредитива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BE1079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044259E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6260C4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B1B2B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аккредитива (кроме увеличения его суммы и/или срока действия).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82310A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02BE3BC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07F526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88F35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открытого или подтвержденного аккредитива, связанное с увеличением его суммы и/или срока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3EC13B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757FF36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707F1A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CEB09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Предварительное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25A190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25049F1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A9443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AA68E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487B3A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3B36C3DF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D57BB0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AFB41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аккредитива.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49BE1E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0232244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F05112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06F3E5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аккредитиву, в случае если Банк является Банком-эмитентом, исполняющим и/или подтверждающим Банком (от суммы каждого комплекта документов).</w:t>
            </w:r>
          </w:p>
          <w:p w14:paraId="06B836A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41649D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61C73E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4C97763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14:paraId="699E8A7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714E7FA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A6DB6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3D262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и проверка документов по аккредитиву на основании письменного запроса Клиента, в случае если Банк не является банком-эмитентом, исполняющим и/или подтверждающим банком (от суммы каждого комплекта документов).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8ED0461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7CDB3CA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797708D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  <w:p w14:paraId="669B5D1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112C39A8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B8372F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DE7D8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за расхождения.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8220A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0F3691" w:rsidRPr="004B7499" w14:paraId="27E3F8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8ACAD7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88448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документов по аккредитиву, авизованному без обязательств со стороны Банка.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B946F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18D9763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FAEE1E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1D786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CA1738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0C53207B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9988E4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96BDB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аккредитиву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DF7F3D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0BB8A1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C11D53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2C8FB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Финансирование платежей по аккредитиву.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F92544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45E1827D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52817E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9AB7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Трансферация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FA4F1E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5179CC3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757BF2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4C97B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Рамбурсные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операции.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16597B5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61F5CD7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89BAB6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0A5C7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аккредитива до истечения срока его действия.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8A0BD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1F3D2EA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DD8203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5839C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аккредитиву, включая: запрос на уточнение условий аккредитива, запрос на принятие документов как представлены, запросы на основании поручений Клиента и т.д.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EADDE7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75E76828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0933EDB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2833B45D" w14:textId="77777777" w:rsidR="000F3691" w:rsidRPr="004B7499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0" w:name="_Toc516059749"/>
            <w:bookmarkStart w:id="21" w:name="_Toc19800695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Документарные операции - Гарантии (включая </w:t>
            </w:r>
            <w:proofErr w:type="spellStart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контр-гарантии</w:t>
            </w:r>
            <w:proofErr w:type="spellEnd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)</w:t>
            </w:r>
            <w:bookmarkEnd w:id="20"/>
            <w:bookmarkEnd w:id="21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629B2BA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532A507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993BE5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F9FA8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гарантий.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80CEE9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6170844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195D490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C892E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гарантии.</w:t>
            </w:r>
          </w:p>
          <w:p w14:paraId="6BB8623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B9C9799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39902A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4904EE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F87A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гарантии, вкл. НДС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7D72D6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0BE37FD3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6ABC92A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53C692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изменений условий гарантии,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BF5B31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58101495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1AB83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E6EB9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Отзыв гарантии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E81F9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соглашению</w:t>
            </w:r>
          </w:p>
        </w:tc>
      </w:tr>
      <w:tr w:rsidR="000F3691" w:rsidRPr="004B7499" w14:paraId="03926AF6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7BF26B3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E08546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Прием, проверка и оплата требования платежа и </w:t>
            </w: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сопровождающих требование платежа документов по выданной Банком гарантии (от суммы каждого комплекта документов).</w:t>
            </w:r>
          </w:p>
          <w:p w14:paraId="409AE66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1870333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соглашению</w:t>
            </w:r>
          </w:p>
        </w:tc>
      </w:tr>
      <w:tr w:rsidR="000F3691" w:rsidRPr="004B7499" w14:paraId="0075270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31E120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A61B9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требования платежа и сопровождающих требование платежа документов по гарантии, авизованной без обязательств со стороны Банка, на основании письменного запроса Клиента (от суммы каждого комплекта документов),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267C43A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083CE79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238D57F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0F3691" w:rsidRPr="004B7499" w14:paraId="2F8D3B0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9661DA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8BF2F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Передача требования платежа и сопровождающих требование платежа документов по гарантии, авизованной без обязательств со стороны Банка, включая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CF509F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0F3691" w:rsidRPr="004B7499" w14:paraId="0892340C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81E48A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CD5B84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Обработка запросов Клиента по гарантии, включая запросы на подтверждение подписей уполномоченных лиц бенефициара на требовании, запрос подтверждения подлинности гарантии, а также запросы на основании поручений Клиента и т.д. (за каждый запрос) 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4E0A9F6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7B5D9784" w14:textId="77777777" w:rsidTr="000D02C4">
        <w:trPr>
          <w:trHeight w:val="300"/>
        </w:trPr>
        <w:tc>
          <w:tcPr>
            <w:tcW w:w="851" w:type="dxa"/>
            <w:shd w:val="clear" w:color="000000" w:fill="C0C0C0"/>
            <w:vAlign w:val="center"/>
            <w:hideMark/>
          </w:tcPr>
          <w:p w14:paraId="6BE36CF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000000" w:fill="C0C0C0"/>
            <w:vAlign w:val="center"/>
            <w:hideMark/>
          </w:tcPr>
          <w:p w14:paraId="0ED88AA4" w14:textId="77777777" w:rsidR="000F3691" w:rsidRPr="004B7499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2" w:name="_Toc516059750"/>
            <w:bookmarkStart w:id="23" w:name="_Toc19800696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Документарные операции – Документарное инкассо</w:t>
            </w:r>
            <w:bookmarkEnd w:id="22"/>
            <w:bookmarkEnd w:id="23"/>
          </w:p>
        </w:tc>
        <w:tc>
          <w:tcPr>
            <w:tcW w:w="10773" w:type="dxa"/>
            <w:gridSpan w:val="4"/>
            <w:shd w:val="clear" w:color="000000" w:fill="C0C0C0"/>
            <w:vAlign w:val="center"/>
            <w:hideMark/>
          </w:tcPr>
          <w:p w14:paraId="244B648F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D7F6D8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08A8D6D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606CC8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Прием, проверка и подготовка документов для отправки на инкассо.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3A1AD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44253A7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6340F18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0F3691" w:rsidRPr="004B7499" w14:paraId="19729B22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C9A0D4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CFBC42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Выдача документов против акцепта/платежа/на иных условиях.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51A07C2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0,1%</w:t>
            </w:r>
          </w:p>
          <w:p w14:paraId="14C7032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мин. 3 000 руб.</w:t>
            </w:r>
          </w:p>
          <w:p w14:paraId="31D026F0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макс. 9 000 руб.</w:t>
            </w:r>
          </w:p>
        </w:tc>
      </w:tr>
      <w:tr w:rsidR="000F3691" w:rsidRPr="004B7499" w14:paraId="3898353A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5CB627F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27120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Возврат неоплаченных/неакцептованных документов.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1CEC84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 руб.</w:t>
            </w:r>
          </w:p>
        </w:tc>
      </w:tr>
      <w:tr w:rsidR="000F3691" w:rsidRPr="004B7499" w14:paraId="54DF0257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423EBB5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A637E5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Протест в случае неплатежа (не включает комиссии третьих сторон).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32BB41F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6 000 руб.</w:t>
            </w:r>
          </w:p>
        </w:tc>
      </w:tr>
      <w:tr w:rsidR="000F3691" w:rsidRPr="004B7499" w14:paraId="22FB8684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0A699A6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54156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условий или аннуляция инкассового поручения.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4C55FDE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 руб.</w:t>
            </w:r>
          </w:p>
        </w:tc>
      </w:tr>
      <w:tr w:rsidR="000F3691" w:rsidRPr="004B7499" w14:paraId="41AD93E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266438A4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DDB86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по инкассо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6DF7420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46AAF519" w14:textId="77777777" w:rsidTr="000D02C4">
        <w:trPr>
          <w:trHeight w:val="300"/>
        </w:trPr>
        <w:tc>
          <w:tcPr>
            <w:tcW w:w="851" w:type="dxa"/>
            <w:shd w:val="clear" w:color="auto" w:fill="auto"/>
            <w:vAlign w:val="center"/>
          </w:tcPr>
          <w:p w14:paraId="3B102B7C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13.7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6105B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Обработка запросов по инкассо, на основании поручений Клиента (за каждый запрос). Без НДС.</w:t>
            </w:r>
          </w:p>
        </w:tc>
        <w:tc>
          <w:tcPr>
            <w:tcW w:w="10773" w:type="dxa"/>
            <w:gridSpan w:val="4"/>
            <w:shd w:val="clear" w:color="auto" w:fill="auto"/>
            <w:vAlign w:val="center"/>
          </w:tcPr>
          <w:p w14:paraId="03253D3D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0EC0D662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278992CF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63D1C7B1" w14:textId="77777777" w:rsidR="000F3691" w:rsidRPr="004B7499" w:rsidRDefault="000F3691" w:rsidP="000F3691">
            <w:pPr>
              <w:keepNext/>
              <w:keepLines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24" w:name="_Toc516059751"/>
            <w:bookmarkStart w:id="25" w:name="_Toc19800697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Обслуживание счетов </w:t>
            </w:r>
            <w:proofErr w:type="spellStart"/>
            <w:r w:rsidRPr="004B749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Эскроу</w:t>
            </w:r>
            <w:bookmarkEnd w:id="24"/>
            <w:bookmarkEnd w:id="25"/>
            <w:proofErr w:type="spellEnd"/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  <w:hideMark/>
          </w:tcPr>
          <w:p w14:paraId="01E6CFDC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4E3BE1EC" w14:textId="77777777" w:rsidTr="000D02C4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ED2E92" w14:textId="77777777" w:rsidR="000F3691" w:rsidRPr="004B7499" w:rsidRDefault="000F3691" w:rsidP="000F36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4204DA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650363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3691" w:rsidRPr="004B7499" w14:paraId="078115A1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A56F8B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258F95F7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Открытие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1078DB4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2B6D65A5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E27650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3544" w:type="dxa"/>
            <w:shd w:val="clear" w:color="auto" w:fill="FFFFFF"/>
            <w:hideMark/>
          </w:tcPr>
          <w:p w14:paraId="485AB4F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документов Бенефициара при открытии счетов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5ADCA32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5D6CA11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руб.</w:t>
            </w:r>
          </w:p>
        </w:tc>
      </w:tr>
      <w:tr w:rsidR="000F3691" w:rsidRPr="004B7499" w14:paraId="583448FB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EE146CE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3544" w:type="dxa"/>
            <w:shd w:val="clear" w:color="auto" w:fill="FFFFFF"/>
            <w:hideMark/>
          </w:tcPr>
          <w:p w14:paraId="43661AD6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Изменение условий договора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3F2060F4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1 000 руб. за каждое дополнительное соглашение об изменении</w:t>
            </w:r>
          </w:p>
        </w:tc>
      </w:tr>
      <w:tr w:rsidR="000F3691" w:rsidRPr="004B7499" w14:paraId="3D4BC6BD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68E0A4F1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3544" w:type="dxa"/>
            <w:shd w:val="clear" w:color="auto" w:fill="FFFFFF"/>
            <w:hideMark/>
          </w:tcPr>
          <w:p w14:paraId="0D2490A3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Зачисление безналичных/прием наличных денежных средств на счет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ECD83F2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  <w:tr w:rsidR="000F3691" w:rsidRPr="004B7499" w14:paraId="68466FD2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1F1402C0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3544" w:type="dxa"/>
            <w:shd w:val="clear" w:color="auto" w:fill="FFFFFF"/>
            <w:hideMark/>
          </w:tcPr>
          <w:p w14:paraId="5DBA3B2B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справок/выписок по счету. Без НДС.</w:t>
            </w:r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4C7CBC08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руб. (оплачивается Депонентом/Бенефициаром)</w:t>
            </w:r>
          </w:p>
        </w:tc>
      </w:tr>
      <w:tr w:rsidR="000F3691" w:rsidRPr="004B7499" w14:paraId="685D9927" w14:textId="77777777" w:rsidTr="000D02C4">
        <w:trPr>
          <w:trHeight w:val="300"/>
        </w:trPr>
        <w:tc>
          <w:tcPr>
            <w:tcW w:w="851" w:type="dxa"/>
            <w:shd w:val="clear" w:color="auto" w:fill="FFFFFF"/>
            <w:vAlign w:val="center"/>
            <w:hideMark/>
          </w:tcPr>
          <w:p w14:paraId="713CC139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3544" w:type="dxa"/>
            <w:shd w:val="clear" w:color="auto" w:fill="FFFFFF"/>
            <w:hideMark/>
          </w:tcPr>
          <w:p w14:paraId="42CDA42A" w14:textId="77777777" w:rsidR="000F3691" w:rsidRPr="004B7499" w:rsidRDefault="000F3691" w:rsidP="000F36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Закрытие счета </w:t>
            </w:r>
            <w:proofErr w:type="spellStart"/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0773" w:type="dxa"/>
            <w:gridSpan w:val="4"/>
            <w:shd w:val="clear" w:color="auto" w:fill="FFFFFF"/>
            <w:vAlign w:val="center"/>
            <w:hideMark/>
          </w:tcPr>
          <w:p w14:paraId="661FADDB" w14:textId="77777777" w:rsidR="000F3691" w:rsidRPr="004B7499" w:rsidRDefault="000F3691" w:rsidP="000F3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B74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комиссии</w:t>
            </w:r>
          </w:p>
        </w:tc>
      </w:tr>
    </w:tbl>
    <w:p w14:paraId="69C94AE7" w14:textId="77777777" w:rsidR="00E73A36" w:rsidRPr="004B7499" w:rsidRDefault="00E73A36">
      <w:pPr>
        <w:rPr>
          <w:rFonts w:ascii="Arial" w:eastAsiaTheme="majorEastAsia" w:hAnsi="Arial" w:cs="Arial"/>
          <w:b/>
          <w:bCs/>
          <w:color w:val="000000" w:themeColor="text1"/>
          <w:sz w:val="16"/>
          <w:szCs w:val="16"/>
          <w:lang w:eastAsia="ru-RU"/>
        </w:rPr>
      </w:pPr>
    </w:p>
    <w:p w14:paraId="6A4B62AC" w14:textId="77777777" w:rsidR="0033401D" w:rsidRPr="004B7499" w:rsidRDefault="0033401D" w:rsidP="0033401D">
      <w:pPr>
        <w:pStyle w:val="1"/>
        <w:rPr>
          <w:rFonts w:cs="Arial"/>
          <w:color w:val="000000" w:themeColor="text1"/>
          <w:sz w:val="16"/>
          <w:szCs w:val="16"/>
        </w:rPr>
      </w:pPr>
    </w:p>
    <w:p w14:paraId="750910E8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bookmarkStart w:id="26" w:name="_Hlk34044549"/>
      <w:bookmarkStart w:id="27" w:name="_Hlk25250579"/>
      <w:bookmarkStart w:id="28" w:name="_Hlk44316655"/>
      <w:bookmarkStart w:id="29" w:name="_Hlk44596631"/>
      <w:bookmarkEnd w:id="0"/>
      <w:r>
        <w:rPr>
          <w:rFonts w:ascii="Arial" w:hAnsi="Arial" w:cs="Arial"/>
          <w:sz w:val="20"/>
          <w:szCs w:val="20"/>
          <w:lang w:eastAsia="ru-RU"/>
        </w:rPr>
        <w:t>Операционное время обслуживания</w:t>
      </w:r>
      <w:r w:rsidRPr="004B7499">
        <w:rPr>
          <w:rFonts w:ascii="Arial" w:hAnsi="Arial" w:cs="Arial"/>
          <w:sz w:val="20"/>
          <w:szCs w:val="20"/>
          <w:vertAlign w:val="superscript"/>
          <w:lang w:eastAsia="ru-RU"/>
        </w:rPr>
        <w:footnoteReference w:id="1"/>
      </w:r>
      <w:r w:rsidRPr="004B7499">
        <w:rPr>
          <w:rFonts w:ascii="Arial" w:hAnsi="Arial" w:cs="Arial"/>
          <w:sz w:val="20"/>
          <w:szCs w:val="20"/>
          <w:lang w:eastAsia="ru-RU"/>
        </w:rPr>
        <w:t>:</w:t>
      </w:r>
    </w:p>
    <w:p w14:paraId="77DA959B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16"/>
          <w:szCs w:val="16"/>
          <w:u w:val="single"/>
          <w:lang w:eastAsia="ru-RU"/>
        </w:rPr>
      </w:pPr>
    </w:p>
    <w:p w14:paraId="17AA48EE" w14:textId="77777777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  <w:lang w:eastAsia="ru-RU"/>
        </w:rPr>
      </w:pPr>
      <w:r>
        <w:rPr>
          <w:rFonts w:ascii="Arial" w:hAnsi="Arial" w:cs="Arial"/>
          <w:sz w:val="20"/>
          <w:szCs w:val="20"/>
          <w:u w:val="single"/>
          <w:lang w:eastAsia="ru-RU"/>
        </w:rPr>
        <w:t>Для платежей в рублях РФ срок исполнения текущим операционным днем:</w:t>
      </w:r>
    </w:p>
    <w:p w14:paraId="7ABCA268" w14:textId="77777777" w:rsidR="008F45FE" w:rsidRPr="004B7499" w:rsidRDefault="008F45FE" w:rsidP="008F45F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 распоряжения Клиентов, поступившие в Банк до 19 час. 00 мин.*, кроме Филиала «Дальневосточный» АО КБ «Солидарность» - до 17 час. 00 мин.</w:t>
      </w:r>
    </w:p>
    <w:p w14:paraId="31AF68B7" w14:textId="77777777" w:rsidR="008F45FE" w:rsidRPr="004B7499" w:rsidRDefault="008F45FE" w:rsidP="008F45FE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*Распоряжение Клиента о переводе денежных средств, предусмотренное Инструкцией Банка России от 16.08.2017 № 181 - 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</w:t>
      </w:r>
      <w:r>
        <w:rPr>
          <w:rFonts w:ascii="Arial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принимаются текущим рабочим днем, поступившие до 18 час. 00 мин. понедельник – четверг и до 17 час. 00 мин. в пятницу, в предпраздничные дни время поступления распоряжения в Банк сокращается на 1 час.</w:t>
      </w:r>
    </w:p>
    <w:p w14:paraId="315114EA" w14:textId="77777777" w:rsidR="008F45FE" w:rsidRPr="004B7499" w:rsidRDefault="008F45FE" w:rsidP="008F45FE">
      <w:pPr>
        <w:spacing w:after="0" w:line="240" w:lineRule="auto"/>
        <w:jc w:val="both"/>
        <w:rPr>
          <w:rFonts w:ascii="Arial" w:hAnsi="Arial" w:cs="Times New Roman"/>
          <w:sz w:val="16"/>
          <w:szCs w:val="16"/>
          <w:u w:val="single"/>
          <w:lang w:eastAsia="ru-RU"/>
        </w:rPr>
      </w:pPr>
    </w:p>
    <w:p w14:paraId="79F884BA" w14:textId="58E3886C" w:rsidR="0056489B" w:rsidRPr="0056489B" w:rsidRDefault="0056489B" w:rsidP="0056489B">
      <w:pPr>
        <w:pStyle w:val="af1"/>
        <w:numPr>
          <w:ilvl w:val="0"/>
          <w:numId w:val="17"/>
        </w:numPr>
        <w:jc w:val="both"/>
        <w:rPr>
          <w:rFonts w:cs="Arial"/>
          <w:szCs w:val="20"/>
          <w:u w:val="single"/>
        </w:rPr>
      </w:pPr>
      <w:r w:rsidRPr="0056489B">
        <w:rPr>
          <w:rFonts w:cs="Arial"/>
          <w:szCs w:val="20"/>
          <w:u w:val="single"/>
        </w:rPr>
        <w:t>Для платежей в иностранной валюте срок исполнения текущим операционным днем</w:t>
      </w:r>
      <w:r w:rsidR="00D85700" w:rsidRPr="00D85700">
        <w:rPr>
          <w:rFonts w:cs="Arial"/>
          <w:szCs w:val="20"/>
          <w:u w:val="single"/>
          <w:vertAlign w:val="superscript"/>
        </w:rPr>
        <w:t>2</w:t>
      </w:r>
      <w:r w:rsidRPr="0056489B">
        <w:rPr>
          <w:rFonts w:cs="Arial"/>
          <w:szCs w:val="20"/>
          <w:u w:val="single"/>
        </w:rPr>
        <w:t>:</w:t>
      </w:r>
      <w:bookmarkStart w:id="30" w:name="_GoBack"/>
      <w:bookmarkEnd w:id="30"/>
    </w:p>
    <w:p w14:paraId="2ED152FC" w14:textId="77777777" w:rsidR="0056489B" w:rsidRDefault="0056489B" w:rsidP="0056489B">
      <w:pPr>
        <w:pStyle w:val="af1"/>
        <w:jc w:val="both"/>
      </w:pP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90"/>
        <w:gridCol w:w="3446"/>
        <w:gridCol w:w="7616"/>
      </w:tblGrid>
      <w:tr w:rsidR="00722146" w:rsidRPr="00722146" w14:paraId="38E83698" w14:textId="77777777" w:rsidTr="00722146">
        <w:tc>
          <w:tcPr>
            <w:tcW w:w="3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2B943" w14:textId="77777777" w:rsidR="00722146" w:rsidRPr="00722146" w:rsidRDefault="00722146" w:rsidP="0072214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Валюта</w:t>
            </w:r>
          </w:p>
        </w:tc>
        <w:tc>
          <w:tcPr>
            <w:tcW w:w="3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853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Платеж исполняется текущим операционным днем при предоставлении Клиентом распоряжения до: </w:t>
            </w:r>
          </w:p>
        </w:tc>
        <w:tc>
          <w:tcPr>
            <w:tcW w:w="7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087B" w14:textId="77777777" w:rsidR="00722146" w:rsidRPr="00722146" w:rsidRDefault="00722146" w:rsidP="00722146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В соотв. с п.4.5. платеж может быть исполнен текущим операционным днем при предоставлении Клиентом распоряжения до:</w:t>
            </w:r>
          </w:p>
        </w:tc>
      </w:tr>
      <w:tr w:rsidR="00722146" w:rsidRPr="00722146" w14:paraId="7962747A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BE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USD 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153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Доллары США*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3EA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16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A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17 час. 00 мин.</w:t>
            </w:r>
          </w:p>
        </w:tc>
      </w:tr>
      <w:tr w:rsidR="00722146" w:rsidRPr="00722146" w14:paraId="24AAB4DE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71E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EUR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191E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81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30 мин</w:t>
            </w: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E02B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3652A01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7DB1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CNY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CF5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Китайские юани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AD10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10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632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B6AB93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3E9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TRY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9CC6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Турецкие лиры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111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DC9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17 час. 00 мин.</w:t>
            </w:r>
          </w:p>
        </w:tc>
      </w:tr>
      <w:tr w:rsidR="00722146" w:rsidRPr="00722146" w14:paraId="2738428D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8F8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KZT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32D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Казахстанские тенге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0A7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A02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319B6655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E62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TJS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3323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 xml:space="preserve">Таджикские </w:t>
            </w:r>
            <w:proofErr w:type="spellStart"/>
            <w:r w:rsidRPr="00722146">
              <w:rPr>
                <w:rFonts w:ascii="Arial" w:eastAsia="Calibri" w:hAnsi="Arial" w:cs="Arial"/>
                <w:sz w:val="20"/>
                <w:szCs w:val="20"/>
              </w:rPr>
              <w:t>сомони</w:t>
            </w:r>
            <w:proofErr w:type="spellEnd"/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763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13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2C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0D548AE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9270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UZS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981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Узбекские сумы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5CC0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C1B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42588869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CE2C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BYN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788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Белорусские рубли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A7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14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55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2A2E1DA3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FD02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AMD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1FE7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Армянские драмы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A329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12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BFEE3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2544E00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CCFB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KGS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A00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Киргизские сомы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8485A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30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C638F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722146" w:rsidRPr="00722146" w14:paraId="13D97C06" w14:textId="77777777" w:rsidTr="00722146"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22CD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val="en-US"/>
              </w:rPr>
              <w:t>AED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F348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Дирхам ОАЭ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DEB5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11 час. 00 мин.</w:t>
            </w:r>
          </w:p>
        </w:tc>
        <w:tc>
          <w:tcPr>
            <w:tcW w:w="7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9F84" w14:textId="77777777" w:rsidR="00722146" w:rsidRPr="00722146" w:rsidRDefault="00722146" w:rsidP="0072214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22146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14:paraId="048C8241" w14:textId="77777777" w:rsidR="0056489B" w:rsidRDefault="0056489B" w:rsidP="0056489B">
      <w:pPr>
        <w:jc w:val="both"/>
      </w:pPr>
    </w:p>
    <w:p w14:paraId="0C00AB5D" w14:textId="77777777" w:rsidR="0056489B" w:rsidRPr="0056489B" w:rsidRDefault="0056489B" w:rsidP="00D8570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Перевод осуществляется текущим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средств, достаточных для осуществления платежа и уплаты комиссии в соответствии с Тарифом.</w:t>
      </w:r>
    </w:p>
    <w:p w14:paraId="36576AFC" w14:textId="10BAC1AA" w:rsidR="0056489B" w:rsidRPr="0056489B" w:rsidRDefault="0056489B" w:rsidP="00527D91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56489B">
        <w:rPr>
          <w:rFonts w:ascii="Arial" w:hAnsi="Arial" w:cs="Arial"/>
          <w:sz w:val="20"/>
          <w:szCs w:val="20"/>
        </w:rPr>
        <w:t>Расчетные документы, поступившие в Банк в послеоперационное время, исполняются текущим рабочим днем 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Тарифом, по усмотрению Банка.</w:t>
      </w:r>
    </w:p>
    <w:p w14:paraId="387A5FFE" w14:textId="41E34C10" w:rsidR="008F45FE" w:rsidRPr="004B7499" w:rsidRDefault="008F45FE" w:rsidP="008F45FE">
      <w:pPr>
        <w:numPr>
          <w:ilvl w:val="0"/>
          <w:numId w:val="17"/>
        </w:numPr>
        <w:spacing w:after="0" w:line="240" w:lineRule="auto"/>
        <w:contextualSpacing/>
        <w:rPr>
          <w:rFonts w:ascii="Arial" w:hAnsi="Arial" w:cs="Times New Roman"/>
          <w:sz w:val="20"/>
          <w:szCs w:val="24"/>
          <w:u w:val="single"/>
          <w:lang w:eastAsia="ru-RU"/>
        </w:rPr>
      </w:pPr>
      <w:r>
        <w:rPr>
          <w:rFonts w:ascii="Arial" w:hAnsi="Arial" w:cs="Times New Roman"/>
          <w:sz w:val="20"/>
          <w:szCs w:val="24"/>
          <w:u w:val="single"/>
          <w:lang w:eastAsia="ru-RU"/>
        </w:rPr>
        <w:t>Для распоряжений о списании валюты с транзитного счета срок исполнения текущим операционным днем</w:t>
      </w:r>
      <w:r w:rsidR="00D266CF">
        <w:rPr>
          <w:rStyle w:val="af7"/>
          <w:rFonts w:ascii="Arial" w:hAnsi="Arial" w:cs="Times New Roman"/>
          <w:sz w:val="20"/>
          <w:szCs w:val="24"/>
          <w:u w:val="single"/>
          <w:lang w:eastAsia="ru-RU"/>
        </w:rPr>
        <w:footnoteReference w:id="2"/>
      </w:r>
      <w:r>
        <w:rPr>
          <w:rFonts w:ascii="Arial" w:hAnsi="Arial" w:cs="Times New Roman"/>
          <w:sz w:val="20"/>
          <w:szCs w:val="24"/>
          <w:u w:val="single"/>
          <w:lang w:eastAsia="ru-RU"/>
        </w:rPr>
        <w:t>:</w:t>
      </w:r>
    </w:p>
    <w:p w14:paraId="49C17534" w14:textId="77777777" w:rsidR="008F45FE" w:rsidRPr="004B7499" w:rsidRDefault="008F45FE" w:rsidP="008F45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20"/>
          <w:szCs w:val="20"/>
        </w:rPr>
        <w:t>распоряжения Клиентов, поступившие в Банк - до 17 час.30 мин.</w:t>
      </w:r>
      <w:r>
        <w:rPr>
          <w:rFonts w:ascii="Arial" w:hAnsi="Arial" w:cs="Arial"/>
          <w:color w:val="1F497D"/>
          <w:sz w:val="20"/>
          <w:szCs w:val="20"/>
        </w:rPr>
        <w:t xml:space="preserve">, </w:t>
      </w:r>
      <w:r w:rsidRPr="004344DC">
        <w:rPr>
          <w:rFonts w:ascii="Arial" w:hAnsi="Arial" w:cs="Arial"/>
          <w:sz w:val="20"/>
          <w:szCs w:val="20"/>
        </w:rPr>
        <w:t xml:space="preserve">в пятницу и предпраздничные дни - с 16 час. 30 мин. </w:t>
      </w:r>
    </w:p>
    <w:p w14:paraId="601FEA39" w14:textId="77777777" w:rsidR="008F45FE" w:rsidRDefault="008F45FE" w:rsidP="00F47C1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11C9BD59" w14:textId="77777777" w:rsidR="00F47C1E" w:rsidRPr="0018442E" w:rsidRDefault="00F47C1E" w:rsidP="00F47C1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</w:pPr>
      <w:bookmarkStart w:id="31" w:name="_Toc19800698"/>
      <w:bookmarkEnd w:id="26"/>
      <w:bookmarkEnd w:id="27"/>
      <w:r w:rsidRPr="0018442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ru-RU"/>
        </w:rPr>
        <w:t>Примечания</w:t>
      </w:r>
      <w:bookmarkEnd w:id="31"/>
    </w:p>
    <w:p w14:paraId="0371AF11" w14:textId="77777777" w:rsidR="00F47C1E" w:rsidRPr="004B7499" w:rsidRDefault="00F47C1E" w:rsidP="00F47C1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3B55C75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П.1.1. – Комиссионное вознаграждение взимается авансом, в день подключения ТП/ в день открытия первого счета в Банке, в зависимости от выбранного периода (1 месяц, 3 месяца, 6 месяцев, 12 месяцев). Комиссия взимается с каждого рублевого счета, за исключением специальных счетов (специальных карточных счетов (СКС), залоговых,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задатковых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счетов и иных). </w:t>
      </w:r>
    </w:p>
    <w:p w14:paraId="64CD15DE" w14:textId="327C4F01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При открытии первого счета в Банке оплата взимается не менее, чем за 3 месяца. Месяц открытия счета не учитывается. Последующее взимание комиссии 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 П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ри отсутствии заявления Клиента</w:t>
      </w:r>
      <w:r w:rsidR="00C943AF">
        <w:rPr>
          <w:rFonts w:ascii="Arial" w:eastAsia="Times New Roman" w:hAnsi="Arial" w:cs="Arial"/>
          <w:sz w:val="20"/>
          <w:szCs w:val="20"/>
          <w:lang w:eastAsia="ru-RU"/>
        </w:rPr>
        <w:t xml:space="preserve"> на смену ТП/изменение срока оплаты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, осуществляется на условиях, выбранных Клиентом при первичном обращении. </w:t>
      </w:r>
    </w:p>
    <w:p w14:paraId="2ACCC782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Комиссионное вознаграждение за ТП не взимается в следующих случаях:</w:t>
      </w:r>
    </w:p>
    <w:p w14:paraId="0D0E823F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отсутствие оборотов по счету Клиента в течение последовательных 6 месяцев и нулевого остатка денежных средств на счете на день списания;</w:t>
      </w:r>
    </w:p>
    <w:p w14:paraId="00A77153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просроченной задолженности по кредитным договорам, заключенным между Банком и Клиентом, в течение последовательных 3 месяцев;</w:t>
      </w:r>
    </w:p>
    <w:p w14:paraId="32B326BD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наличие фактов приостановления операций по счету, наложения ареста на денежные средства на счете (в </w:t>
      </w:r>
      <w:proofErr w:type="spell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т.ч</w:t>
      </w:r>
      <w:proofErr w:type="spell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.  при наличии указанных ограничений на распоряжение денежными средствами на валютных и специальных карточных счетах (СКС)) в течение последовательных 6 месяцев;</w:t>
      </w:r>
    </w:p>
    <w:p w14:paraId="1DE1F33C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картотеки неисполненных документов по постановлениям, инкассовым поручениям, исполнительным листам в течение последовательных 6 месяцев;</w:t>
      </w:r>
    </w:p>
    <w:p w14:paraId="003D0A39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наличие отправленных Банком Клиенту уведомлений о расторжении договора банковского счета в соответствии со ст. 859 Гражданского Кодекса Российской Федерации;</w:t>
      </w:r>
    </w:p>
    <w:p w14:paraId="40BDD821" w14:textId="77777777" w:rsidR="00F47C1E" w:rsidRPr="004B7499" w:rsidRDefault="00F47C1E" w:rsidP="00F47C1E">
      <w:pPr>
        <w:widowControl w:val="0"/>
        <w:numPr>
          <w:ilvl w:val="0"/>
          <w:numId w:val="18"/>
        </w:numPr>
        <w:tabs>
          <w:tab w:val="left" w:pos="1145"/>
        </w:tabs>
        <w:spacing w:after="120" w:line="240" w:lineRule="auto"/>
        <w:ind w:left="851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факт выявления Клиента, находящегося в процедуре банкротства, установленный при обновлении справочника ЕФРСБ, по которому в Банк не представлены документы, подтверждающие полномочия арбитражного управляющего (до дня, следующего за днем предоставления арбитражным управляющим документов, подтверждающих его полномочия).</w:t>
      </w:r>
    </w:p>
    <w:p w14:paraId="5651D3B2" w14:textId="77777777" w:rsidR="00D266CF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79731E" w14:textId="77777777" w:rsidR="00D266CF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AAFAA9" w14:textId="77777777" w:rsidR="00D266CF" w:rsidRDefault="00D266CF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1755257" w14:textId="1CE4A8E0" w:rsidR="00D266CF" w:rsidRPr="00D266CF" w:rsidRDefault="00D266CF" w:rsidP="00F47C1E">
      <w:pPr>
        <w:spacing w:after="0" w:line="240" w:lineRule="auto"/>
        <w:jc w:val="both"/>
        <w:rPr>
          <w:rFonts w:ascii="Arial" w:eastAsiaTheme="minorEastAsia" w:hAnsi="Arial" w:cs="Times New Roman"/>
          <w:sz w:val="18"/>
          <w:szCs w:val="18"/>
          <w:lang w:eastAsia="ru-RU"/>
        </w:rPr>
      </w:pPr>
      <w:r w:rsidRPr="00D266CF">
        <w:rPr>
          <w:rFonts w:ascii="Arial" w:eastAsiaTheme="minorEastAsia" w:hAnsi="Arial" w:cs="Times New Roman"/>
          <w:sz w:val="18"/>
          <w:szCs w:val="18"/>
          <w:vertAlign w:val="superscript"/>
          <w:lang w:eastAsia="ru-RU"/>
        </w:rPr>
        <w:t>2</w:t>
      </w:r>
      <w:r w:rsidRPr="00D266CF">
        <w:rPr>
          <w:rFonts w:ascii="Arial" w:eastAsiaTheme="minorEastAsia" w:hAnsi="Arial" w:cs="Times New Roman"/>
          <w:sz w:val="18"/>
          <w:szCs w:val="18"/>
          <w:lang w:eastAsia="ru-RU"/>
        </w:rPr>
        <w:t xml:space="preserve"> </w:t>
      </w:r>
      <w:proofErr w:type="gramStart"/>
      <w:r w:rsidRPr="00D266CF">
        <w:rPr>
          <w:rFonts w:ascii="Arial" w:eastAsiaTheme="minorEastAsia" w:hAnsi="Arial" w:cs="Times New Roman"/>
          <w:sz w:val="18"/>
          <w:szCs w:val="18"/>
          <w:lang w:eastAsia="ru-RU"/>
        </w:rPr>
        <w:t>В</w:t>
      </w:r>
      <w:proofErr w:type="gramEnd"/>
      <w:r w:rsidRPr="00D266CF">
        <w:rPr>
          <w:rFonts w:ascii="Arial" w:eastAsiaTheme="minorEastAsia" w:hAnsi="Arial" w:cs="Times New Roman"/>
          <w:sz w:val="18"/>
          <w:szCs w:val="18"/>
          <w:lang w:eastAsia="ru-RU"/>
        </w:rPr>
        <w:t xml:space="preserve"> пятницу и предпраздничные дни время сокращается на один час</w:t>
      </w:r>
    </w:p>
    <w:p w14:paraId="4E193AA6" w14:textId="425EFF4F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П.1.3. - комиссия </w:t>
      </w:r>
      <w:r w:rsidR="0018442E">
        <w:rPr>
          <w:rFonts w:ascii="Arial" w:eastAsia="Times New Roman" w:hAnsi="Arial" w:cs="Arial"/>
          <w:sz w:val="20"/>
          <w:szCs w:val="20"/>
          <w:lang w:eastAsia="ru-RU"/>
        </w:rPr>
        <w:t>списывается ежемесячно, дополнительно к п. 1.1.1, 1.1.2. В</w:t>
      </w:r>
      <w:r w:rsidR="0018442E"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зимание комиссии </w:t>
      </w:r>
      <w:r w:rsidR="0018442E">
        <w:rPr>
          <w:rFonts w:ascii="Arial" w:eastAsia="Times New Roman" w:hAnsi="Arial" w:cs="Arial"/>
          <w:sz w:val="20"/>
          <w:szCs w:val="20"/>
          <w:lang w:eastAsia="ru-RU"/>
        </w:rPr>
        <w:t>осуществляется в первый рабочий день месяца.</w:t>
      </w:r>
    </w:p>
    <w:p w14:paraId="41A65EFC" w14:textId="2696BC45" w:rsidR="000F3691" w:rsidRDefault="000F3691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П.3.6.2 – для ЮЛ до 150 000 рублей 00 коп. в месяц и ИП, за исключением переводов денежных средств на свои счета (Совпадение ИНН или наименования получателя денежных средств).</w:t>
      </w:r>
    </w:p>
    <w:p w14:paraId="38EBDBE1" w14:textId="69AD8A7A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П.3.6.</w:t>
      </w:r>
      <w:proofErr w:type="gram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2.-</w:t>
      </w:r>
      <w:proofErr w:type="gram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3.6.6. – расчет комиссии осуществляется в рамках указанных пороговых значений накопительным итогом за календарный месяц (вне зависимости от даты подключения пакета услуг. При проведении первой операции в календарном месяце, тарификация операций осуществляется по максимальному пороговому значению (например, при первой операции в календарный месяц на сумму 500 000 рублей сумма комиссии рассчитывается согласно п.3.6.4.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Сборника тарифов)</w:t>
      </w:r>
    </w:p>
    <w:p w14:paraId="4B5F1DF4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В случае, если платеж попадает одновременно на несколько пороговых значений – размер комиссии определяется по верхнему из них.</w:t>
      </w:r>
    </w:p>
    <w:p w14:paraId="1B0D03F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при переводе на счета физических лиц не взимается со следующих видов переводов:</w:t>
      </w:r>
    </w:p>
    <w:p w14:paraId="5D5DEAE7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- расчеты по заработной плате и выплатам социального характера (отпускные, выплата при увольнении, пособие, алименты, премия, оплата больничного листа);</w:t>
      </w:r>
    </w:p>
    <w:p w14:paraId="77098764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- платежи по исполнительным документам (исполнительным листам, судебным приказам и пр.) (непосредственно на счет взыскателя);</w:t>
      </w:r>
    </w:p>
    <w:p w14:paraId="439C019C" w14:textId="13E9939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56489B">
        <w:rPr>
          <w:rFonts w:ascii="Arial" w:eastAsia="Times New Roman" w:hAnsi="Arial" w:cs="Arial"/>
          <w:sz w:val="20"/>
          <w:szCs w:val="20"/>
          <w:lang w:eastAsia="ru-RU"/>
        </w:rPr>
        <w:t>выплата дивидендов</w:t>
      </w:r>
      <w:r w:rsidR="000F3691" w:rsidRPr="0056489B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F3691" w:rsidRPr="000F369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2F6A84B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Суммы переводов на счета физических лиц, за которые не взимается комиссия, не учитываются при определении пороговых значений, рассчитываемых накопительных итогом.</w:t>
      </w:r>
    </w:p>
    <w:p w14:paraId="3E00BFDF" w14:textId="67F1C0A9" w:rsidR="004344DC" w:rsidRDefault="004344DC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П.3.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10.-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комиссия взимается при осуществлении перевода денежных средств по заявлению Клиента  на закрытие счета. </w:t>
      </w:r>
    </w:p>
    <w:p w14:paraId="407912B3" w14:textId="266CABC0" w:rsidR="00EA28DA" w:rsidRDefault="00EA28DA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П.4 – валюты отправки переводов: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USD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доллар США,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EUR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евро,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CNY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- китайский юань, </w:t>
      </w:r>
      <w:r w:rsidRPr="00747B41">
        <w:rPr>
          <w:rFonts w:ascii="Arial" w:eastAsia="Times New Roman" w:hAnsi="Arial" w:cs="Arial"/>
          <w:sz w:val="20"/>
          <w:szCs w:val="20"/>
          <w:lang w:val="en-US" w:eastAsia="ru-RU"/>
        </w:rPr>
        <w:t>TRY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турецкая лира, </w:t>
      </w:r>
      <w:r w:rsidRPr="00EA28DA">
        <w:rPr>
          <w:rFonts w:ascii="Arial" w:eastAsia="Times New Roman" w:hAnsi="Arial" w:cs="Arial"/>
          <w:sz w:val="20"/>
          <w:szCs w:val="20"/>
          <w:lang w:val="en-US" w:eastAsia="ru-RU"/>
        </w:rPr>
        <w:t>KZT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казахский тенге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BYN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0E4BEC">
        <w:rPr>
          <w:rFonts w:ascii="Arial" w:eastAsia="Times New Roman" w:hAnsi="Arial" w:cs="Arial"/>
          <w:sz w:val="20"/>
          <w:szCs w:val="20"/>
          <w:lang w:eastAsia="ru-RU"/>
        </w:rPr>
        <w:t>белорусский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рубль,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AMD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армянский драм, KGS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EA28DA">
        <w:rPr>
          <w:rFonts w:ascii="Arial" w:eastAsia="Times New Roman" w:hAnsi="Arial" w:cs="Arial"/>
          <w:sz w:val="20"/>
          <w:szCs w:val="20"/>
          <w:lang w:eastAsia="ru-RU"/>
        </w:rPr>
        <w:t>киргизский сом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51DDDA6E" w14:textId="077A0CF1" w:rsidR="000E4BEC" w:rsidRPr="000E4BEC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Минимальная сумма исходящего платежа в долларах США и евро – 15 000 EUR / USD.</w:t>
      </w:r>
    </w:p>
    <w:p w14:paraId="47118447" w14:textId="77777777" w:rsidR="000E4BEC" w:rsidRPr="000E4BEC" w:rsidRDefault="000E4BEC" w:rsidP="000E4BEC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Минимальная сумма не применяется:</w:t>
      </w:r>
    </w:p>
    <w:p w14:paraId="060C7B3A" w14:textId="77777777" w:rsidR="000E4BEC" w:rsidRPr="000E4BEC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К платежам в Китай (доступные валюты – CNY, RUB, EUR, USD)</w:t>
      </w:r>
    </w:p>
    <w:p w14:paraId="27E014F9" w14:textId="77777777" w:rsidR="000E4BEC" w:rsidRPr="000E4BEC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К платежам в национальных валютах дружественных стран – CNY, </w:t>
      </w:r>
      <w:proofErr w:type="gramStart"/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TRY,  KZT</w:t>
      </w:r>
      <w:proofErr w:type="gramEnd"/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>, UZS, TJS, AED, BYN.</w:t>
      </w:r>
    </w:p>
    <w:p w14:paraId="5A915113" w14:textId="77777777" w:rsidR="000E4BEC" w:rsidRPr="000E4BEC" w:rsidRDefault="000E4BEC" w:rsidP="000E4BEC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0E4BEC">
        <w:rPr>
          <w:rFonts w:ascii="Arial" w:eastAsia="Times New Roman" w:hAnsi="Arial" w:cs="Arial"/>
          <w:sz w:val="20"/>
          <w:szCs w:val="20"/>
          <w:highlight w:val="yellow"/>
          <w:lang w:eastAsia="ru-RU"/>
        </w:rPr>
        <w:t xml:space="preserve">К платежам в рублях в пользу иностранных банков. </w:t>
      </w:r>
    </w:p>
    <w:p w14:paraId="1EA6E13D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П.4.3.4 - комиссия взимается дополнительно к тарифу Банка за осуществление перевода с денежных средств условием отнесения всех комиссий на счет отправителя (OUR). В поле 72 указывается кодовое слово /FULLPAY/.</w:t>
      </w:r>
    </w:p>
    <w:p w14:paraId="031BB695" w14:textId="588EB7C8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bookmarkStart w:id="32" w:name="_Hlk44316432"/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П.4.5. - при осуществлении перевода в иностранной валюте в послеоперационное время Банк вправе как исполнить платеж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текущей датой с удержанием комиссии согласно п.4.5. Сборника тарифов, </w:t>
      </w:r>
      <w:r w:rsidR="00187E9E" w:rsidRPr="004B7499">
        <w:rPr>
          <w:rFonts w:ascii="Arial" w:eastAsia="Times New Roman" w:hAnsi="Arial" w:cs="Times New Roman"/>
          <w:sz w:val="20"/>
          <w:szCs w:val="24"/>
          <w:lang w:eastAsia="ru-RU"/>
        </w:rPr>
        <w:t>так и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 перенести его исполнение на следующий операционный день. </w:t>
      </w:r>
    </w:p>
    <w:p w14:paraId="5938284D" w14:textId="77777777" w:rsidR="00F47C1E" w:rsidRPr="004B7499" w:rsidRDefault="00F47C1E" w:rsidP="00F47C1E">
      <w:pPr>
        <w:spacing w:after="0" w:line="240" w:lineRule="auto"/>
        <w:jc w:val="both"/>
        <w:rPr>
          <w:rFonts w:ascii="Calibri" w:eastAsia="Times New Roman" w:hAnsi="Calibri" w:cs="Times New Roman"/>
          <w:sz w:val="20"/>
          <w:lang w:eastAsia="zh-CN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П.4.6. - </w:t>
      </w:r>
      <w:r w:rsidRPr="004B7499">
        <w:rPr>
          <w:rFonts w:ascii="Arial" w:eastAsia="Times New Roman" w:hAnsi="Arial" w:cs="Arial"/>
          <w:sz w:val="20"/>
          <w:szCs w:val="20"/>
          <w:lang w:eastAsia="ru-RU"/>
        </w:rPr>
        <w:t>комиссия взимается дополнительно к тарифу Банка за осуществление перевода денежных средств с условием отнесения всех комиссий на счет отправителя (OUR)</w:t>
      </w:r>
      <w:r w:rsidRPr="004B7499">
        <w:rPr>
          <w:rFonts w:ascii="Arial" w:eastAsia="Times New Roman" w:hAnsi="Arial" w:cs="Times New Roman"/>
          <w:sz w:val="20"/>
          <w:szCs w:val="24"/>
          <w:lang w:eastAsia="zh-CN"/>
        </w:rPr>
        <w:t xml:space="preserve">;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условии предоставления Клиентом до указанного времени полного и корректно оформленного пакета документов, необходимого для осуществления перевода, а также наличия на счете денежных средств, достаточных для осуществления платежа и уплаты комиссии в соответствии с Тарифом.</w:t>
      </w:r>
    </w:p>
    <w:bookmarkEnd w:id="28"/>
    <w:bookmarkEnd w:id="32"/>
    <w:p w14:paraId="5A6EF85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П.5.1.2. – при внесении наличных денежных средств, состоящих одновременно из монет и банкнот, оформляется два объявления на взнос наличными.</w:t>
      </w:r>
    </w:p>
    <w:p w14:paraId="6E397DA3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П.5.1.3. – удерживается с расчетного счета Клиента.</w:t>
      </w:r>
    </w:p>
    <w:p w14:paraId="2E95CF3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П.5.5. – дополнительная услуга, не связанная с внесением денежных средств на счета в Банке.</w:t>
      </w:r>
    </w:p>
    <w:p w14:paraId="443BA509" w14:textId="77777777" w:rsidR="00F47C1E" w:rsidRPr="004B7499" w:rsidRDefault="00F47C1E" w:rsidP="00F47C1E">
      <w:pPr>
        <w:spacing w:after="0" w:line="240" w:lineRule="auto"/>
        <w:jc w:val="both"/>
        <w:rPr>
          <w:rFonts w:ascii="Calibri" w:hAnsi="Calibri" w:cs="Times New Roman"/>
          <w:sz w:val="20"/>
          <w:lang w:eastAsia="ru-RU"/>
        </w:rPr>
      </w:pPr>
      <w:r w:rsidRPr="004B7499">
        <w:rPr>
          <w:rFonts w:ascii="Arial" w:hAnsi="Arial" w:cs="Times New Roman"/>
          <w:sz w:val="20"/>
          <w:szCs w:val="24"/>
          <w:lang w:eastAsia="ru-RU"/>
        </w:rPr>
        <w:t xml:space="preserve">П.7.1. – Комиссионное вознаграждение не взимается в следующих случаях: </w:t>
      </w:r>
    </w:p>
    <w:p w14:paraId="3F371041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любой валюте между нерезидентом и Банком; </w:t>
      </w:r>
    </w:p>
    <w:p w14:paraId="3E775A1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совершении операций в иностранной валюте между резидентом и Банком; </w:t>
      </w:r>
    </w:p>
    <w:p w14:paraId="03C8F5D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уплате налогов, пошлин и других обязательных платежей; </w:t>
      </w:r>
    </w:p>
    <w:p w14:paraId="4F8BCA6A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нерезидентом/резидентом денежных средств в любой валюте со своего счета на свой счет, открытый в </w:t>
      </w:r>
      <w:r w:rsidR="00803D49"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уполномоченном </w:t>
      </w: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Банке; </w:t>
      </w:r>
    </w:p>
    <w:p w14:paraId="40E11CC6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переводе резидентом/нерезидентом заработной платы; </w:t>
      </w:r>
    </w:p>
    <w:p w14:paraId="1719B0B9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 xml:space="preserve">при возврате резиденту/нерезиденту ошибочно зачисленной иностранной валюты; </w:t>
      </w:r>
    </w:p>
    <w:p w14:paraId="4F9D660C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lastRenderedPageBreak/>
        <w:t xml:space="preserve">при возврате денежных средств от банков-корреспондентов; </w:t>
      </w:r>
    </w:p>
    <w:p w14:paraId="6460C714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при зачислении иностранной валюты на счет нерезидента;</w:t>
      </w:r>
    </w:p>
    <w:p w14:paraId="6FC2399B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 нерезидента-получателя при переводе денежных средств со счета, открытого в Банке;</w:t>
      </w:r>
    </w:p>
    <w:p w14:paraId="0928EC5E" w14:textId="77777777" w:rsidR="00F47C1E" w:rsidRPr="004B7499" w:rsidRDefault="00F47C1E" w:rsidP="00F47C1E">
      <w:pPr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ru-RU"/>
        </w:rPr>
      </w:pPr>
      <w:r w:rsidRPr="004B7499">
        <w:rPr>
          <w:rFonts w:ascii="Arial" w:eastAsia="Times New Roman" w:hAnsi="Arial" w:cs="Times New Roman"/>
          <w:sz w:val="20"/>
          <w:szCs w:val="24"/>
          <w:lang w:eastAsia="ru-RU"/>
        </w:rPr>
        <w:t>с нерезидента-плательщика при переводе денежных средств на счет резидента, открытый в Банке.</w:t>
      </w:r>
    </w:p>
    <w:p w14:paraId="02008BC6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П.7.3. – услуга оказывается при условии предоставления полного пакета документов.</w:t>
      </w:r>
    </w:p>
    <w:p w14:paraId="69FED231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7.5 и 7.6. - комиссия, указанная в п. 7.5. и 7.6. Сборника тарифов, взимается Банком при отправке ответа на письменное заявление Клиента с вложением полного комплекта документов, принятое по системе электронного документа оборота «Интернет-Клиент» или предоставленного нарочно. Ответ, содержаний разъяснение по заявлению Клиента, направляется по системе электронного документооборота «Интернет-Клиент» либо на бумажном носителе в подразделение Банка, обслуживающее Клиента. Срок исполнения - не позднее 3-х рабочих дней с даты получения заявления Клиента.</w:t>
      </w:r>
    </w:p>
    <w:p w14:paraId="6FD28288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 xml:space="preserve">П. </w:t>
      </w:r>
      <w:proofErr w:type="gramStart"/>
      <w:r w:rsidRPr="004B7499">
        <w:rPr>
          <w:rFonts w:ascii="Arial" w:eastAsia="Times New Roman" w:hAnsi="Arial" w:cs="Arial"/>
          <w:sz w:val="20"/>
          <w:szCs w:val="20"/>
          <w:lang w:eastAsia="ru-RU"/>
        </w:rPr>
        <w:t>7.9..</w:t>
      </w:r>
      <w:proofErr w:type="gramEnd"/>
      <w:r w:rsidRPr="004B7499">
        <w:rPr>
          <w:rFonts w:ascii="Arial" w:eastAsia="Times New Roman" w:hAnsi="Arial" w:cs="Arial"/>
          <w:sz w:val="20"/>
          <w:szCs w:val="20"/>
          <w:lang w:eastAsia="ru-RU"/>
        </w:rPr>
        <w:t>- нарушение ст.19 Федерального закона от 10.12.2003 N 173-ФЗ "О валютном регулировании и валютном контроле".</w:t>
      </w:r>
    </w:p>
    <w:p w14:paraId="79E69F5A" w14:textId="77777777" w:rsidR="00F47C1E" w:rsidRPr="004B7499" w:rsidRDefault="00F47C1E" w:rsidP="00F47C1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П.8.3 – подключив услугу, Клиент соглашается со списанием комиссионного вознаграждения с рублевого счета, открытого в Банке, в последний рабочий день месяца.</w:t>
      </w:r>
    </w:p>
    <w:bookmarkEnd w:id="29"/>
    <w:p w14:paraId="1F7C3AF4" w14:textId="77777777" w:rsidR="00F47C1E" w:rsidRPr="00E73A36" w:rsidRDefault="00F47C1E" w:rsidP="00F47C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B7499">
        <w:rPr>
          <w:rFonts w:ascii="Arial" w:eastAsia="Times New Roman" w:hAnsi="Arial" w:cs="Arial"/>
          <w:sz w:val="20"/>
          <w:szCs w:val="20"/>
          <w:lang w:eastAsia="ru-RU"/>
        </w:rPr>
        <w:t>П. 9.1, 9.2, 9.8 - Днем оказания услуги считается дата оформления карточки с образцами подписей и оттиска печати и создания Банком копии (дубликата) документа по запросу (заявлению) Клиента.</w:t>
      </w:r>
    </w:p>
    <w:p w14:paraId="7BEE74D5" w14:textId="77777777" w:rsidR="00D33FF1" w:rsidRPr="001A762B" w:rsidRDefault="00D33FF1" w:rsidP="00F47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3FF1" w:rsidRPr="001A762B" w:rsidSect="00E779E2">
      <w:footerReference w:type="default" r:id="rId8"/>
      <w:headerReference w:type="first" r:id="rId9"/>
      <w:pgSz w:w="16838" w:h="11906" w:orient="landscape"/>
      <w:pgMar w:top="568" w:right="1134" w:bottom="709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281B" w14:textId="77777777" w:rsidR="001B093B" w:rsidRDefault="001B093B" w:rsidP="00FE38EB">
      <w:pPr>
        <w:spacing w:after="0" w:line="240" w:lineRule="auto"/>
      </w:pPr>
      <w:r>
        <w:separator/>
      </w:r>
    </w:p>
  </w:endnote>
  <w:endnote w:type="continuationSeparator" w:id="0">
    <w:p w14:paraId="2EEFDB04" w14:textId="77777777" w:rsidR="001B093B" w:rsidRDefault="001B093B" w:rsidP="00F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5F8BD" w14:textId="77777777" w:rsidR="00D266CF" w:rsidRDefault="00D26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7DC9E" w14:textId="77777777" w:rsidR="001B093B" w:rsidRDefault="001B093B" w:rsidP="00FE38EB">
      <w:pPr>
        <w:spacing w:after="0" w:line="240" w:lineRule="auto"/>
      </w:pPr>
      <w:r>
        <w:separator/>
      </w:r>
    </w:p>
  </w:footnote>
  <w:footnote w:type="continuationSeparator" w:id="0">
    <w:p w14:paraId="5848E434" w14:textId="77777777" w:rsidR="001B093B" w:rsidRDefault="001B093B" w:rsidP="00FE38EB">
      <w:pPr>
        <w:spacing w:after="0" w:line="240" w:lineRule="auto"/>
      </w:pPr>
      <w:r>
        <w:continuationSeparator/>
      </w:r>
    </w:p>
  </w:footnote>
  <w:footnote w:id="1">
    <w:p w14:paraId="1DBA353E" w14:textId="2F695A6A" w:rsidR="00D266CF" w:rsidRDefault="00D266CF" w:rsidP="008F45FE">
      <w:pPr>
        <w:pStyle w:val="af5"/>
        <w:rPr>
          <w:sz w:val="18"/>
          <w:szCs w:val="18"/>
        </w:rPr>
      </w:pPr>
      <w:r>
        <w:rPr>
          <w:rStyle w:val="af7"/>
        </w:rPr>
        <w:footnoteRef/>
      </w:r>
      <w:r>
        <w:t xml:space="preserve"> </w:t>
      </w:r>
      <w:r w:rsidRPr="008F5699">
        <w:rPr>
          <w:sz w:val="18"/>
          <w:szCs w:val="18"/>
        </w:rPr>
        <w:t>В Тарифах указано московское время (</w:t>
      </w:r>
      <w:r w:rsidRPr="008F5699">
        <w:rPr>
          <w:sz w:val="18"/>
          <w:szCs w:val="18"/>
          <w:lang w:val="en-US"/>
        </w:rPr>
        <w:t>GMT</w:t>
      </w:r>
      <w:r w:rsidRPr="008F5699">
        <w:rPr>
          <w:sz w:val="18"/>
          <w:szCs w:val="18"/>
        </w:rPr>
        <w:t>+3).</w:t>
      </w:r>
    </w:p>
    <w:p w14:paraId="77BE6D08" w14:textId="09BFF20F" w:rsidR="00D266CF" w:rsidRDefault="00D266CF" w:rsidP="008F45FE">
      <w:pPr>
        <w:pStyle w:val="af5"/>
      </w:pPr>
    </w:p>
  </w:footnote>
  <w:footnote w:id="2">
    <w:p w14:paraId="7F5B202B" w14:textId="4AEC6092" w:rsidR="00D266CF" w:rsidRDefault="00D266CF">
      <w:pPr>
        <w:pStyle w:val="af5"/>
      </w:pPr>
      <w:r>
        <w:rPr>
          <w:rStyle w:val="af7"/>
        </w:rPr>
        <w:footnoteRef/>
      </w:r>
      <w:r>
        <w:t xml:space="preserve"> </w:t>
      </w:r>
      <w:r w:rsidRPr="0056489B">
        <w:rPr>
          <w:sz w:val="18"/>
          <w:szCs w:val="18"/>
        </w:rPr>
        <w:t>В пятницу и предпраздничные дни время сокращается на один час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1670" w14:textId="77777777" w:rsidR="00D266CF" w:rsidRDefault="00D266CF" w:rsidP="006E1786">
    <w:pPr>
      <w:pStyle w:val="a3"/>
      <w:ind w:left="142"/>
    </w:pPr>
    <w:r>
      <w:rPr>
        <w:noProof/>
        <w:color w:val="808080" w:themeColor="background1" w:themeShade="80"/>
        <w:lang w:eastAsia="ru-RU"/>
      </w:rPr>
      <w:drawing>
        <wp:inline distT="0" distB="0" distL="0" distR="0" wp14:anchorId="6C9ED5A3" wp14:editId="2476B1CC">
          <wp:extent cx="2361600" cy="342000"/>
          <wp:effectExtent l="0" t="0" r="635" b="127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us_(K-100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EEE"/>
    <w:multiLevelType w:val="hybridMultilevel"/>
    <w:tmpl w:val="443AE228"/>
    <w:lvl w:ilvl="0" w:tplc="3D149D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11014"/>
    <w:multiLevelType w:val="hybridMultilevel"/>
    <w:tmpl w:val="AA82E30E"/>
    <w:lvl w:ilvl="0" w:tplc="72905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2A5"/>
    <w:multiLevelType w:val="hybridMultilevel"/>
    <w:tmpl w:val="1678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4A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87402"/>
    <w:multiLevelType w:val="hybridMultilevel"/>
    <w:tmpl w:val="3D0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5B42"/>
    <w:multiLevelType w:val="hybridMultilevel"/>
    <w:tmpl w:val="149C08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14D75"/>
    <w:multiLevelType w:val="hybridMultilevel"/>
    <w:tmpl w:val="4D38D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87A73"/>
    <w:multiLevelType w:val="hybridMultilevel"/>
    <w:tmpl w:val="7DE4FC50"/>
    <w:lvl w:ilvl="0" w:tplc="6FA81C98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D2AA5"/>
    <w:multiLevelType w:val="hybridMultilevel"/>
    <w:tmpl w:val="4B4273DC"/>
    <w:lvl w:ilvl="0" w:tplc="A426D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121D"/>
    <w:multiLevelType w:val="hybridMultilevel"/>
    <w:tmpl w:val="F36C175A"/>
    <w:lvl w:ilvl="0" w:tplc="1BCE36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4D"/>
    <w:multiLevelType w:val="hybridMultilevel"/>
    <w:tmpl w:val="F0C8B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2BB8"/>
    <w:multiLevelType w:val="hybridMultilevel"/>
    <w:tmpl w:val="CD2CCD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16039E0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5068D"/>
    <w:multiLevelType w:val="multilevel"/>
    <w:tmpl w:val="2BCA305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5C759C"/>
    <w:multiLevelType w:val="hybridMultilevel"/>
    <w:tmpl w:val="490E1646"/>
    <w:lvl w:ilvl="0" w:tplc="7290572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7F55"/>
    <w:multiLevelType w:val="hybridMultilevel"/>
    <w:tmpl w:val="07CEECAC"/>
    <w:lvl w:ilvl="0" w:tplc="0CD47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C440A"/>
    <w:multiLevelType w:val="hybridMultilevel"/>
    <w:tmpl w:val="5CA486E6"/>
    <w:lvl w:ilvl="0" w:tplc="D67AA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2E90"/>
    <w:multiLevelType w:val="hybridMultilevel"/>
    <w:tmpl w:val="1A9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56FD"/>
    <w:multiLevelType w:val="hybridMultilevel"/>
    <w:tmpl w:val="A86CC818"/>
    <w:lvl w:ilvl="0" w:tplc="C79AD1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A5DB5"/>
    <w:multiLevelType w:val="multilevel"/>
    <w:tmpl w:val="5AACE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DB679B"/>
    <w:multiLevelType w:val="hybridMultilevel"/>
    <w:tmpl w:val="E4F40FEE"/>
    <w:lvl w:ilvl="0" w:tplc="EE76BC0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15ED9"/>
    <w:multiLevelType w:val="hybridMultilevel"/>
    <w:tmpl w:val="EC7E53EA"/>
    <w:lvl w:ilvl="0" w:tplc="72905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3C99"/>
    <w:multiLevelType w:val="multilevel"/>
    <w:tmpl w:val="86224D3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6"/>
  </w:num>
  <w:num w:numId="5">
    <w:abstractNumId w:val="20"/>
  </w:num>
  <w:num w:numId="6">
    <w:abstractNumId w:val="11"/>
  </w:num>
  <w:num w:numId="7">
    <w:abstractNumId w:val="4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21"/>
  </w:num>
  <w:num w:numId="17">
    <w:abstractNumId w:val="18"/>
  </w:num>
  <w:num w:numId="18">
    <w:abstractNumId w:val="1"/>
  </w:num>
  <w:num w:numId="19">
    <w:abstractNumId w:val="14"/>
  </w:num>
  <w:num w:numId="20">
    <w:abstractNumId w:val="7"/>
  </w:num>
  <w:num w:numId="21">
    <w:abstractNumId w:val="0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B"/>
    <w:rsid w:val="000012E1"/>
    <w:rsid w:val="000263CE"/>
    <w:rsid w:val="00030177"/>
    <w:rsid w:val="00040822"/>
    <w:rsid w:val="000458A4"/>
    <w:rsid w:val="00060194"/>
    <w:rsid w:val="000815FA"/>
    <w:rsid w:val="000821F8"/>
    <w:rsid w:val="000841FC"/>
    <w:rsid w:val="000C04A7"/>
    <w:rsid w:val="000C4FF3"/>
    <w:rsid w:val="000D02C4"/>
    <w:rsid w:val="000D17BF"/>
    <w:rsid w:val="000D1C1A"/>
    <w:rsid w:val="000D5A1D"/>
    <w:rsid w:val="000E4BEC"/>
    <w:rsid w:val="000F3691"/>
    <w:rsid w:val="000F7BFB"/>
    <w:rsid w:val="0012456F"/>
    <w:rsid w:val="00133485"/>
    <w:rsid w:val="00145A2D"/>
    <w:rsid w:val="00152611"/>
    <w:rsid w:val="0015478A"/>
    <w:rsid w:val="00164BF6"/>
    <w:rsid w:val="0018442E"/>
    <w:rsid w:val="00187E9E"/>
    <w:rsid w:val="001A762B"/>
    <w:rsid w:val="001B093B"/>
    <w:rsid w:val="001B5B28"/>
    <w:rsid w:val="001D7C04"/>
    <w:rsid w:val="001E7DCB"/>
    <w:rsid w:val="001F110C"/>
    <w:rsid w:val="001F5524"/>
    <w:rsid w:val="002009D6"/>
    <w:rsid w:val="00233B53"/>
    <w:rsid w:val="0026286A"/>
    <w:rsid w:val="002702BA"/>
    <w:rsid w:val="002C07B4"/>
    <w:rsid w:val="002C2A72"/>
    <w:rsid w:val="002D33B1"/>
    <w:rsid w:val="002D3E7B"/>
    <w:rsid w:val="002E6523"/>
    <w:rsid w:val="00304823"/>
    <w:rsid w:val="0030650A"/>
    <w:rsid w:val="0033401D"/>
    <w:rsid w:val="003423FE"/>
    <w:rsid w:val="00346452"/>
    <w:rsid w:val="00357CFB"/>
    <w:rsid w:val="00381973"/>
    <w:rsid w:val="00382ECA"/>
    <w:rsid w:val="00383B7B"/>
    <w:rsid w:val="0039266C"/>
    <w:rsid w:val="003B50AA"/>
    <w:rsid w:val="003D23FF"/>
    <w:rsid w:val="003F3FF9"/>
    <w:rsid w:val="0040191B"/>
    <w:rsid w:val="004103E8"/>
    <w:rsid w:val="004344DC"/>
    <w:rsid w:val="004471EC"/>
    <w:rsid w:val="004717F9"/>
    <w:rsid w:val="004726A4"/>
    <w:rsid w:val="00482AA3"/>
    <w:rsid w:val="004B7499"/>
    <w:rsid w:val="004F4308"/>
    <w:rsid w:val="004F4841"/>
    <w:rsid w:val="00503AA8"/>
    <w:rsid w:val="00511016"/>
    <w:rsid w:val="00512DF1"/>
    <w:rsid w:val="0051574B"/>
    <w:rsid w:val="00520AE2"/>
    <w:rsid w:val="00527D91"/>
    <w:rsid w:val="00555B94"/>
    <w:rsid w:val="00557FAD"/>
    <w:rsid w:val="0056489B"/>
    <w:rsid w:val="00564AE2"/>
    <w:rsid w:val="00570A38"/>
    <w:rsid w:val="005749B7"/>
    <w:rsid w:val="0058287B"/>
    <w:rsid w:val="005A1095"/>
    <w:rsid w:val="005C7172"/>
    <w:rsid w:val="005F0313"/>
    <w:rsid w:val="005F247C"/>
    <w:rsid w:val="00612479"/>
    <w:rsid w:val="006138D5"/>
    <w:rsid w:val="00634B42"/>
    <w:rsid w:val="0066327A"/>
    <w:rsid w:val="00672207"/>
    <w:rsid w:val="0068011D"/>
    <w:rsid w:val="006E1786"/>
    <w:rsid w:val="00722146"/>
    <w:rsid w:val="007309A4"/>
    <w:rsid w:val="00737B7B"/>
    <w:rsid w:val="00742D1E"/>
    <w:rsid w:val="00747B41"/>
    <w:rsid w:val="00750288"/>
    <w:rsid w:val="007530EB"/>
    <w:rsid w:val="007646B9"/>
    <w:rsid w:val="00765957"/>
    <w:rsid w:val="007F325C"/>
    <w:rsid w:val="007F3E94"/>
    <w:rsid w:val="00803D49"/>
    <w:rsid w:val="00810C53"/>
    <w:rsid w:val="00834895"/>
    <w:rsid w:val="00850BBA"/>
    <w:rsid w:val="00850C3B"/>
    <w:rsid w:val="00854E8D"/>
    <w:rsid w:val="008741C8"/>
    <w:rsid w:val="008877EB"/>
    <w:rsid w:val="008C1E68"/>
    <w:rsid w:val="008E140B"/>
    <w:rsid w:val="008F1762"/>
    <w:rsid w:val="008F45FE"/>
    <w:rsid w:val="008F5699"/>
    <w:rsid w:val="00916F5B"/>
    <w:rsid w:val="009412FA"/>
    <w:rsid w:val="009450DE"/>
    <w:rsid w:val="00951C61"/>
    <w:rsid w:val="0095588B"/>
    <w:rsid w:val="00960145"/>
    <w:rsid w:val="0096544A"/>
    <w:rsid w:val="00966FD4"/>
    <w:rsid w:val="00973362"/>
    <w:rsid w:val="009A0515"/>
    <w:rsid w:val="009A2998"/>
    <w:rsid w:val="009C19D2"/>
    <w:rsid w:val="009D041E"/>
    <w:rsid w:val="009D04DC"/>
    <w:rsid w:val="009D1DE7"/>
    <w:rsid w:val="009E10F9"/>
    <w:rsid w:val="00A04742"/>
    <w:rsid w:val="00A40449"/>
    <w:rsid w:val="00A404DA"/>
    <w:rsid w:val="00A4336B"/>
    <w:rsid w:val="00A7191A"/>
    <w:rsid w:val="00A7247B"/>
    <w:rsid w:val="00A85DAC"/>
    <w:rsid w:val="00A91F24"/>
    <w:rsid w:val="00AB070F"/>
    <w:rsid w:val="00AC1E3A"/>
    <w:rsid w:val="00AD1719"/>
    <w:rsid w:val="00AE5B3D"/>
    <w:rsid w:val="00AF491A"/>
    <w:rsid w:val="00B037C9"/>
    <w:rsid w:val="00B11DB2"/>
    <w:rsid w:val="00B2376C"/>
    <w:rsid w:val="00B52A7F"/>
    <w:rsid w:val="00B866DC"/>
    <w:rsid w:val="00B90280"/>
    <w:rsid w:val="00BC6F22"/>
    <w:rsid w:val="00C2005B"/>
    <w:rsid w:val="00C20537"/>
    <w:rsid w:val="00C471E3"/>
    <w:rsid w:val="00C742A4"/>
    <w:rsid w:val="00C850CA"/>
    <w:rsid w:val="00C943AF"/>
    <w:rsid w:val="00CA2BF4"/>
    <w:rsid w:val="00CA6542"/>
    <w:rsid w:val="00CB3C9C"/>
    <w:rsid w:val="00CB6CDE"/>
    <w:rsid w:val="00CC28C7"/>
    <w:rsid w:val="00CC7C8A"/>
    <w:rsid w:val="00CF13C8"/>
    <w:rsid w:val="00D266CF"/>
    <w:rsid w:val="00D33FF1"/>
    <w:rsid w:val="00D43E99"/>
    <w:rsid w:val="00D52813"/>
    <w:rsid w:val="00D737CD"/>
    <w:rsid w:val="00D85700"/>
    <w:rsid w:val="00D922E6"/>
    <w:rsid w:val="00DB1B41"/>
    <w:rsid w:val="00DC60AD"/>
    <w:rsid w:val="00DF672E"/>
    <w:rsid w:val="00E23BBE"/>
    <w:rsid w:val="00E36175"/>
    <w:rsid w:val="00E54B2F"/>
    <w:rsid w:val="00E62CC9"/>
    <w:rsid w:val="00E73A36"/>
    <w:rsid w:val="00E779E2"/>
    <w:rsid w:val="00EA28DA"/>
    <w:rsid w:val="00EC0E22"/>
    <w:rsid w:val="00ED6921"/>
    <w:rsid w:val="00EE2A88"/>
    <w:rsid w:val="00F020FB"/>
    <w:rsid w:val="00F04A68"/>
    <w:rsid w:val="00F15241"/>
    <w:rsid w:val="00F26904"/>
    <w:rsid w:val="00F30BFD"/>
    <w:rsid w:val="00F47C1E"/>
    <w:rsid w:val="00F820EE"/>
    <w:rsid w:val="00F865D3"/>
    <w:rsid w:val="00FA2ADA"/>
    <w:rsid w:val="00FB318E"/>
    <w:rsid w:val="00FB5067"/>
    <w:rsid w:val="00FB578E"/>
    <w:rsid w:val="00FD24B7"/>
    <w:rsid w:val="00FE38EB"/>
    <w:rsid w:val="00FE77F8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EA34"/>
  <w15:chartTrackingRefBased/>
  <w15:docId w15:val="{34587806-6982-46E4-9396-9021C773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5B"/>
  </w:style>
  <w:style w:type="paragraph" w:styleId="1">
    <w:name w:val="heading 1"/>
    <w:basedOn w:val="a"/>
    <w:next w:val="a"/>
    <w:link w:val="10"/>
    <w:qFormat/>
    <w:rsid w:val="00D33FF1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FF1"/>
    <w:rPr>
      <w:rFonts w:ascii="Arial" w:eastAsiaTheme="majorEastAsia" w:hAnsi="Arial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38EB"/>
  </w:style>
  <w:style w:type="paragraph" w:styleId="a5">
    <w:name w:val="footer"/>
    <w:basedOn w:val="a"/>
    <w:link w:val="a6"/>
    <w:uiPriority w:val="99"/>
    <w:unhideWhenUsed/>
    <w:rsid w:val="00FE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8EB"/>
  </w:style>
  <w:style w:type="character" w:styleId="a7">
    <w:name w:val="annotation reference"/>
    <w:basedOn w:val="a0"/>
    <w:semiHidden/>
    <w:unhideWhenUsed/>
    <w:rsid w:val="00FE38EB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FE38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FE38EB"/>
    <w:rPr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FE38EB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FE38EB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FE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E38EB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A7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C6F22"/>
    <w:rPr>
      <w:color w:val="808080"/>
    </w:rPr>
  </w:style>
  <w:style w:type="character" w:styleId="af0">
    <w:name w:val="page number"/>
    <w:basedOn w:val="a0"/>
    <w:rsid w:val="0068011D"/>
  </w:style>
  <w:style w:type="paragraph" w:customStyle="1" w:styleId="Oaenooaaeeoueaa">
    <w:name w:val="Oaeno oaaeeou eaa."/>
    <w:basedOn w:val="a"/>
    <w:rsid w:val="0068011D"/>
    <w:pPr>
      <w:widowControl w:val="0"/>
      <w:spacing w:before="40" w:after="0" w:line="200" w:lineRule="exact"/>
    </w:pPr>
    <w:rPr>
      <w:rFonts w:ascii="Arial" w:eastAsiaTheme="minorEastAsia" w:hAnsi="Arial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68011D"/>
    <w:pPr>
      <w:spacing w:after="0" w:line="240" w:lineRule="auto"/>
      <w:ind w:left="720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8011D"/>
    <w:pPr>
      <w:tabs>
        <w:tab w:val="right" w:leader="dot" w:pos="10609"/>
      </w:tabs>
      <w:spacing w:after="0" w:line="240" w:lineRule="auto"/>
      <w:contextualSpacing/>
    </w:pPr>
    <w:rPr>
      <w:rFonts w:ascii="Arial" w:eastAsiaTheme="minorEastAsia" w:hAnsi="Arial" w:cs="Times New Roman"/>
      <w:sz w:val="20"/>
      <w:szCs w:val="24"/>
      <w:lang w:eastAsia="ru-RU"/>
    </w:rPr>
  </w:style>
  <w:style w:type="character" w:styleId="af2">
    <w:name w:val="Hyperlink"/>
    <w:basedOn w:val="a0"/>
    <w:uiPriority w:val="99"/>
    <w:unhideWhenUsed/>
    <w:rsid w:val="0068011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qFormat/>
    <w:rsid w:val="0068011D"/>
    <w:pPr>
      <w:tabs>
        <w:tab w:val="right" w:leader="dot" w:pos="10206"/>
      </w:tabs>
      <w:spacing w:after="0" w:line="240" w:lineRule="auto"/>
      <w:ind w:left="284" w:right="2124"/>
    </w:pPr>
    <w:rPr>
      <w:rFonts w:ascii="Arial" w:eastAsiaTheme="minorEastAsia" w:hAnsi="Arial" w:cs="Times New Roman"/>
      <w:sz w:val="20"/>
      <w:szCs w:val="20"/>
    </w:rPr>
  </w:style>
  <w:style w:type="paragraph" w:customStyle="1" w:styleId="xl63">
    <w:name w:val="xl6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xl65">
    <w:name w:val="xl65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font5">
    <w:name w:val="font5"/>
    <w:basedOn w:val="a"/>
    <w:rsid w:val="0068011D"/>
    <w:pPr>
      <w:spacing w:before="100" w:beforeAutospacing="1" w:after="100" w:afterAutospacing="1" w:line="240" w:lineRule="auto"/>
    </w:pPr>
    <w:rPr>
      <w:rFonts w:ascii="Calibri" w:eastAsiaTheme="minorEastAsia" w:hAnsi="Calibri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68011D"/>
    <w:pP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6801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801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801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6801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Заголовок Знак"/>
    <w:basedOn w:val="a0"/>
    <w:link w:val="af3"/>
    <w:rsid w:val="006801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5">
    <w:name w:val="footnote text"/>
    <w:basedOn w:val="a"/>
    <w:link w:val="af6"/>
    <w:semiHidden/>
    <w:unhideWhenUsed/>
    <w:rsid w:val="0068011D"/>
    <w:pPr>
      <w:spacing w:after="0" w:line="240" w:lineRule="auto"/>
    </w:pPr>
    <w:rPr>
      <w:rFonts w:ascii="Arial" w:eastAsiaTheme="minorEastAsia" w:hAnsi="Arial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68011D"/>
    <w:rPr>
      <w:rFonts w:ascii="Arial" w:eastAsiaTheme="minorEastAsia" w:hAnsi="Arial" w:cs="Times New Roman"/>
      <w:sz w:val="20"/>
      <w:szCs w:val="20"/>
      <w:lang w:eastAsia="ru-RU"/>
    </w:rPr>
  </w:style>
  <w:style w:type="character" w:styleId="af7">
    <w:name w:val="footnote reference"/>
    <w:basedOn w:val="a0"/>
    <w:semiHidden/>
    <w:unhideWhenUsed/>
    <w:rsid w:val="0068011D"/>
    <w:rPr>
      <w:vertAlign w:val="superscript"/>
    </w:rPr>
  </w:style>
  <w:style w:type="character" w:customStyle="1" w:styleId="20">
    <w:name w:val="Основной текст (2)_"/>
    <w:basedOn w:val="a0"/>
    <w:link w:val="21"/>
    <w:rsid w:val="0068011D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8011D"/>
    <w:pPr>
      <w:widowControl w:val="0"/>
      <w:shd w:val="clear" w:color="auto" w:fill="FFFFFF"/>
      <w:spacing w:before="900" w:after="600" w:line="0" w:lineRule="atLeast"/>
      <w:jc w:val="center"/>
    </w:pPr>
    <w:rPr>
      <w:rFonts w:eastAsia="Times New Roman"/>
    </w:rPr>
  </w:style>
  <w:style w:type="paragraph" w:styleId="af8">
    <w:name w:val="No Spacing"/>
    <w:uiPriority w:val="1"/>
    <w:qFormat/>
    <w:rsid w:val="00E779E2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E73A36"/>
  </w:style>
  <w:style w:type="table" w:customStyle="1" w:styleId="13">
    <w:name w:val="Сетка таблицы1"/>
    <w:basedOn w:val="a1"/>
    <w:next w:val="ae"/>
    <w:uiPriority w:val="59"/>
    <w:rsid w:val="00E73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next w:val="af9"/>
    <w:hidden/>
    <w:uiPriority w:val="99"/>
    <w:semiHidden/>
    <w:rsid w:val="00E73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rsid w:val="00E73A36"/>
    <w:pPr>
      <w:spacing w:line="276" w:lineRule="auto"/>
      <w:outlineLvl w:val="9"/>
    </w:pPr>
  </w:style>
  <w:style w:type="character" w:styleId="afa">
    <w:name w:val="FollowedHyperlink"/>
    <w:basedOn w:val="a0"/>
    <w:uiPriority w:val="99"/>
    <w:semiHidden/>
    <w:unhideWhenUsed/>
    <w:rsid w:val="00E73A36"/>
    <w:rPr>
      <w:color w:val="800080"/>
      <w:u w:val="single"/>
    </w:rPr>
  </w:style>
  <w:style w:type="paragraph" w:styleId="af9">
    <w:name w:val="Revision"/>
    <w:hidden/>
    <w:uiPriority w:val="99"/>
    <w:semiHidden/>
    <w:rsid w:val="00E73A36"/>
    <w:pPr>
      <w:spacing w:after="0" w:line="240" w:lineRule="auto"/>
    </w:pPr>
  </w:style>
  <w:style w:type="paragraph" w:styleId="afb">
    <w:name w:val="endnote text"/>
    <w:basedOn w:val="a"/>
    <w:link w:val="afc"/>
    <w:uiPriority w:val="99"/>
    <w:semiHidden/>
    <w:unhideWhenUsed/>
    <w:rsid w:val="00D266CF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266CF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D26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3DA3D-EAEB-4144-862E-1F6870E2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Шкулева Наталия Геннадьевна</cp:lastModifiedBy>
  <cp:revision>4</cp:revision>
  <cp:lastPrinted>2021-03-15T12:44:00Z</cp:lastPrinted>
  <dcterms:created xsi:type="dcterms:W3CDTF">2022-09-22T08:14:00Z</dcterms:created>
  <dcterms:modified xsi:type="dcterms:W3CDTF">2022-09-23T12:11:00Z</dcterms:modified>
</cp:coreProperties>
</file>