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388" w:rsidRPr="00C7217E" w:rsidRDefault="009E5388" w:rsidP="009E5388">
      <w:pPr>
        <w:pStyle w:val="1"/>
        <w:rPr>
          <w:iCs/>
          <w:sz w:val="24"/>
          <w:szCs w:val="24"/>
        </w:rPr>
      </w:pPr>
      <w:bookmarkStart w:id="0" w:name="_Toc203033295"/>
      <w:bookmarkStart w:id="1" w:name="_Hlk37434857"/>
      <w:bookmarkStart w:id="2" w:name="_GoBack"/>
      <w:bookmarkEnd w:id="2"/>
      <w:r w:rsidRPr="00C7217E">
        <w:rPr>
          <w:bCs w:val="0"/>
          <w:iCs/>
          <w:sz w:val="24"/>
          <w:szCs w:val="24"/>
        </w:rPr>
        <w:t xml:space="preserve">Перечень документов, необходимых для открытия Расчетного счета и/или счета по Вкладу (Депозиту) юридическому лицу - нерезиденту, </w:t>
      </w:r>
      <w:r w:rsidRPr="00360185">
        <w:rPr>
          <w:bCs w:val="0"/>
          <w:iCs/>
          <w:sz w:val="24"/>
          <w:szCs w:val="24"/>
        </w:rPr>
        <w:t xml:space="preserve">не имеющему </w:t>
      </w:r>
      <w:r w:rsidRPr="00C7217E">
        <w:rPr>
          <w:bCs w:val="0"/>
          <w:iCs/>
          <w:sz w:val="24"/>
          <w:szCs w:val="24"/>
        </w:rPr>
        <w:t>филиала или представительства в РФ</w:t>
      </w:r>
      <w:bookmarkEnd w:id="0"/>
    </w:p>
    <w:p w:rsidR="009E5388" w:rsidRPr="00E84BF1" w:rsidRDefault="009E5388" w:rsidP="009E5388"/>
    <w:tbl>
      <w:tblPr>
        <w:tblW w:w="5144"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5693"/>
        <w:gridCol w:w="3373"/>
      </w:tblGrid>
      <w:tr w:rsidR="009E5388" w:rsidRPr="00E84BF1" w:rsidTr="00D761E3">
        <w:tc>
          <w:tcPr>
            <w:tcW w:w="285" w:type="pct"/>
          </w:tcPr>
          <w:p w:rsidR="009E5388" w:rsidRPr="00E84BF1" w:rsidRDefault="009E5388" w:rsidP="00D761E3">
            <w:pPr>
              <w:rPr>
                <w:sz w:val="18"/>
                <w:szCs w:val="18"/>
              </w:rPr>
            </w:pPr>
          </w:p>
        </w:tc>
        <w:tc>
          <w:tcPr>
            <w:tcW w:w="2961" w:type="pct"/>
          </w:tcPr>
          <w:p w:rsidR="009E5388" w:rsidRPr="00E84BF1" w:rsidRDefault="009E5388" w:rsidP="00D761E3">
            <w:pPr>
              <w:jc w:val="center"/>
              <w:rPr>
                <w:b/>
                <w:color w:val="000000"/>
                <w:sz w:val="18"/>
                <w:szCs w:val="18"/>
              </w:rPr>
            </w:pPr>
            <w:r w:rsidRPr="00E84BF1">
              <w:rPr>
                <w:b/>
                <w:color w:val="000000"/>
                <w:sz w:val="18"/>
                <w:szCs w:val="18"/>
              </w:rPr>
              <w:t>Наименование документа</w:t>
            </w:r>
          </w:p>
        </w:tc>
        <w:tc>
          <w:tcPr>
            <w:tcW w:w="1754" w:type="pct"/>
            <w:vAlign w:val="center"/>
          </w:tcPr>
          <w:p w:rsidR="009E5388" w:rsidRPr="00E84BF1" w:rsidRDefault="009E5388" w:rsidP="00D761E3">
            <w:pPr>
              <w:tabs>
                <w:tab w:val="num" w:pos="0"/>
              </w:tabs>
              <w:jc w:val="center"/>
              <w:rPr>
                <w:b/>
                <w:sz w:val="12"/>
                <w:szCs w:val="18"/>
              </w:rPr>
            </w:pPr>
            <w:r w:rsidRPr="00E84BF1">
              <w:rPr>
                <w:b/>
                <w:sz w:val="18"/>
                <w:szCs w:val="18"/>
              </w:rPr>
              <w:t>Комментарии и требования к оформлению документов</w:t>
            </w:r>
          </w:p>
        </w:tc>
      </w:tr>
      <w:tr w:rsidR="009E5388" w:rsidRPr="00E84BF1" w:rsidTr="00D761E3">
        <w:tc>
          <w:tcPr>
            <w:tcW w:w="5000" w:type="pct"/>
            <w:gridSpan w:val="3"/>
          </w:tcPr>
          <w:p w:rsidR="009E5388" w:rsidRPr="00E84BF1" w:rsidRDefault="009E5388" w:rsidP="00D761E3">
            <w:pPr>
              <w:tabs>
                <w:tab w:val="num" w:pos="0"/>
              </w:tabs>
              <w:jc w:val="center"/>
              <w:rPr>
                <w:b/>
                <w:sz w:val="18"/>
                <w:szCs w:val="18"/>
              </w:rPr>
            </w:pPr>
            <w:r w:rsidRPr="00E84BF1">
              <w:rPr>
                <w:b/>
                <w:sz w:val="18"/>
                <w:szCs w:val="18"/>
              </w:rPr>
              <w:t>Документы Клиента</w:t>
            </w:r>
          </w:p>
        </w:tc>
      </w:tr>
      <w:tr w:rsidR="009E5388" w:rsidRPr="00E84BF1" w:rsidTr="00D761E3">
        <w:tc>
          <w:tcPr>
            <w:tcW w:w="285" w:type="pct"/>
          </w:tcPr>
          <w:p w:rsidR="009E5388" w:rsidRPr="00E84BF1" w:rsidRDefault="009E5388" w:rsidP="00D761E3">
            <w:pPr>
              <w:rPr>
                <w:sz w:val="18"/>
                <w:szCs w:val="18"/>
              </w:rPr>
            </w:pPr>
            <w:r w:rsidRPr="00E84BF1">
              <w:rPr>
                <w:sz w:val="18"/>
                <w:szCs w:val="18"/>
              </w:rPr>
              <w:t>1.</w:t>
            </w:r>
          </w:p>
        </w:tc>
        <w:tc>
          <w:tcPr>
            <w:tcW w:w="2961" w:type="pct"/>
          </w:tcPr>
          <w:p w:rsidR="009E5388" w:rsidRPr="00E84BF1" w:rsidRDefault="009E5388" w:rsidP="00D761E3">
            <w:pPr>
              <w:jc w:val="both"/>
              <w:rPr>
                <w:sz w:val="18"/>
                <w:szCs w:val="18"/>
              </w:rPr>
            </w:pPr>
            <w:r w:rsidRPr="00E84BF1">
              <w:rPr>
                <w:b/>
                <w:sz w:val="18"/>
                <w:szCs w:val="18"/>
              </w:rPr>
              <w:t>Учредительные документы</w:t>
            </w:r>
            <w:r w:rsidRPr="00E84BF1">
              <w:rPr>
                <w:b/>
                <w:color w:val="000000"/>
                <w:sz w:val="18"/>
                <w:szCs w:val="18"/>
              </w:rPr>
              <w:t xml:space="preserve">. </w:t>
            </w:r>
            <w:r w:rsidRPr="00E84BF1">
              <w:rPr>
                <w:color w:val="000000"/>
                <w:sz w:val="18"/>
                <w:szCs w:val="18"/>
                <w:u w:val="single"/>
              </w:rPr>
              <w:t>Действующий</w:t>
            </w:r>
            <w:r w:rsidRPr="00E84BF1">
              <w:rPr>
                <w:color w:val="000000"/>
                <w:sz w:val="18"/>
                <w:szCs w:val="18"/>
              </w:rPr>
              <w:t xml:space="preserve"> Учредительный договор, Устав </w:t>
            </w:r>
            <w:r w:rsidRPr="00E84BF1">
              <w:rPr>
                <w:sz w:val="18"/>
                <w:szCs w:val="18"/>
              </w:rPr>
              <w:t>или иной аналогичный документ, подтверждающий правовой статус юридического лица по законодательству государства, где создано это юридическое лицо</w:t>
            </w:r>
          </w:p>
        </w:tc>
        <w:tc>
          <w:tcPr>
            <w:tcW w:w="1754" w:type="pct"/>
            <w:vMerge w:val="restart"/>
          </w:tcPr>
          <w:p w:rsidR="009E5388" w:rsidRPr="00E84BF1" w:rsidRDefault="009E5388" w:rsidP="00D761E3">
            <w:pPr>
              <w:tabs>
                <w:tab w:val="num" w:pos="0"/>
              </w:tabs>
              <w:jc w:val="both"/>
              <w:rPr>
                <w:sz w:val="18"/>
                <w:szCs w:val="18"/>
                <w:u w:val="single"/>
              </w:rPr>
            </w:pPr>
            <w:r w:rsidRPr="00E84BF1">
              <w:rPr>
                <w:sz w:val="18"/>
                <w:szCs w:val="18"/>
                <w:u w:val="single"/>
              </w:rPr>
              <w:t>Документы представляются в виде:</w:t>
            </w:r>
          </w:p>
          <w:p w:rsidR="009E5388" w:rsidRPr="007351E2" w:rsidRDefault="009E5388" w:rsidP="00D761E3">
            <w:pPr>
              <w:tabs>
                <w:tab w:val="num" w:pos="0"/>
              </w:tabs>
              <w:jc w:val="both"/>
              <w:rPr>
                <w:sz w:val="18"/>
                <w:szCs w:val="18"/>
              </w:rPr>
            </w:pPr>
            <w:r w:rsidRPr="00E84BF1">
              <w:rPr>
                <w:sz w:val="18"/>
                <w:szCs w:val="18"/>
              </w:rPr>
              <w:t>а) нотариально заверенной копии</w:t>
            </w:r>
            <w:r>
              <w:rPr>
                <w:sz w:val="18"/>
                <w:szCs w:val="18"/>
              </w:rPr>
              <w:t xml:space="preserve"> с оригинала </w:t>
            </w:r>
            <w:r w:rsidRPr="007351E2">
              <w:rPr>
                <w:sz w:val="18"/>
                <w:szCs w:val="18"/>
              </w:rPr>
              <w:t>с переводом на русский язык;</w:t>
            </w:r>
          </w:p>
          <w:p w:rsidR="009E5388" w:rsidRPr="00E84BF1" w:rsidRDefault="009E5388" w:rsidP="00D761E3">
            <w:pPr>
              <w:tabs>
                <w:tab w:val="num" w:pos="0"/>
              </w:tabs>
              <w:jc w:val="both"/>
              <w:rPr>
                <w:sz w:val="18"/>
                <w:szCs w:val="18"/>
              </w:rPr>
            </w:pPr>
            <w:r w:rsidRPr="007351E2">
              <w:rPr>
                <w:sz w:val="18"/>
                <w:szCs w:val="18"/>
              </w:rPr>
              <w:t>б) оригинала</w:t>
            </w:r>
            <w:r>
              <w:rPr>
                <w:sz w:val="18"/>
                <w:szCs w:val="18"/>
              </w:rPr>
              <w:t xml:space="preserve"> </w:t>
            </w:r>
            <w:r w:rsidRPr="007351E2">
              <w:rPr>
                <w:sz w:val="18"/>
                <w:szCs w:val="18"/>
              </w:rPr>
              <w:t>с переводом на русский язык для последующего изготовления и заверения уполномоченным работником Банка копии документа.</w:t>
            </w:r>
          </w:p>
          <w:p w:rsidR="009E5388" w:rsidRPr="00E84BF1" w:rsidRDefault="009E5388" w:rsidP="00D761E3">
            <w:pPr>
              <w:jc w:val="both"/>
              <w:rPr>
                <w:sz w:val="18"/>
                <w:szCs w:val="18"/>
              </w:rPr>
            </w:pPr>
          </w:p>
        </w:tc>
      </w:tr>
      <w:tr w:rsidR="009E5388" w:rsidRPr="00E84BF1" w:rsidTr="00D761E3">
        <w:tc>
          <w:tcPr>
            <w:tcW w:w="285" w:type="pct"/>
          </w:tcPr>
          <w:p w:rsidR="009E5388" w:rsidRPr="00E84BF1" w:rsidRDefault="009E5388" w:rsidP="00D761E3">
            <w:pPr>
              <w:rPr>
                <w:sz w:val="18"/>
                <w:szCs w:val="18"/>
              </w:rPr>
            </w:pPr>
            <w:r w:rsidRPr="00E84BF1">
              <w:rPr>
                <w:sz w:val="18"/>
                <w:szCs w:val="18"/>
              </w:rPr>
              <w:t>2.</w:t>
            </w:r>
          </w:p>
        </w:tc>
        <w:tc>
          <w:tcPr>
            <w:tcW w:w="2961" w:type="pct"/>
          </w:tcPr>
          <w:p w:rsidR="009E5388" w:rsidRPr="00E84BF1" w:rsidRDefault="009E5388" w:rsidP="00D761E3">
            <w:pPr>
              <w:pStyle w:val="a5"/>
              <w:ind w:left="29"/>
              <w:jc w:val="both"/>
              <w:rPr>
                <w:color w:val="000000"/>
                <w:sz w:val="18"/>
                <w:szCs w:val="18"/>
              </w:rPr>
            </w:pPr>
            <w:r w:rsidRPr="00E84BF1">
              <w:rPr>
                <w:b/>
                <w:color w:val="000000"/>
                <w:sz w:val="18"/>
                <w:szCs w:val="18"/>
              </w:rPr>
              <w:t>Документ, подтверждающий государственную регистрацию юридического лица</w:t>
            </w:r>
            <w:r w:rsidRPr="00E84BF1">
              <w:rPr>
                <w:color w:val="000000"/>
                <w:sz w:val="18"/>
                <w:szCs w:val="18"/>
              </w:rPr>
              <w:t>:</w:t>
            </w:r>
          </w:p>
          <w:p w:rsidR="009E5388" w:rsidRDefault="009E5388" w:rsidP="00D761E3">
            <w:pPr>
              <w:pStyle w:val="a5"/>
              <w:ind w:left="29"/>
              <w:jc w:val="both"/>
              <w:rPr>
                <w:color w:val="000000"/>
                <w:sz w:val="18"/>
                <w:szCs w:val="18"/>
              </w:rPr>
            </w:pPr>
            <w:r w:rsidRPr="00E84BF1">
              <w:rPr>
                <w:color w:val="000000"/>
                <w:sz w:val="18"/>
                <w:szCs w:val="18"/>
              </w:rPr>
              <w:t>-  свидетельство о государственной регистрации</w:t>
            </w:r>
            <w:r>
              <w:rPr>
                <w:color w:val="000000"/>
                <w:sz w:val="18"/>
                <w:szCs w:val="18"/>
              </w:rPr>
              <w:t>,</w:t>
            </w:r>
            <w:r w:rsidRPr="00E84BF1">
              <w:rPr>
                <w:color w:val="000000"/>
                <w:sz w:val="18"/>
                <w:szCs w:val="18"/>
              </w:rPr>
              <w:t xml:space="preserve"> </w:t>
            </w:r>
          </w:p>
          <w:p w:rsidR="009E5388" w:rsidRPr="00D75DD4" w:rsidRDefault="009E5388" w:rsidP="00D761E3">
            <w:pPr>
              <w:pStyle w:val="a5"/>
              <w:ind w:left="29"/>
              <w:jc w:val="both"/>
              <w:rPr>
                <w:color w:val="000000"/>
                <w:sz w:val="18"/>
                <w:szCs w:val="18"/>
              </w:rPr>
            </w:pPr>
            <w:r w:rsidRPr="00D75DD4">
              <w:rPr>
                <w:color w:val="000000"/>
                <w:sz w:val="18"/>
                <w:szCs w:val="18"/>
              </w:rPr>
              <w:t xml:space="preserve">-  </w:t>
            </w:r>
            <w:r w:rsidRPr="00E84BF1">
              <w:rPr>
                <w:color w:val="000000"/>
                <w:sz w:val="18"/>
                <w:szCs w:val="18"/>
              </w:rPr>
              <w:t>сертификат</w:t>
            </w:r>
            <w:r w:rsidRPr="00D75DD4">
              <w:rPr>
                <w:color w:val="000000"/>
                <w:sz w:val="18"/>
                <w:szCs w:val="18"/>
              </w:rPr>
              <w:t xml:space="preserve"> </w:t>
            </w:r>
            <w:r w:rsidRPr="00E84BF1">
              <w:rPr>
                <w:color w:val="000000"/>
                <w:sz w:val="18"/>
                <w:szCs w:val="18"/>
              </w:rPr>
              <w:t>об</w:t>
            </w:r>
            <w:r w:rsidRPr="00D75DD4">
              <w:rPr>
                <w:color w:val="000000"/>
                <w:sz w:val="18"/>
                <w:szCs w:val="18"/>
              </w:rPr>
              <w:t xml:space="preserve"> </w:t>
            </w:r>
            <w:r w:rsidRPr="00E84BF1">
              <w:rPr>
                <w:color w:val="000000"/>
                <w:sz w:val="18"/>
                <w:szCs w:val="18"/>
              </w:rPr>
              <w:t>инкорпорации</w:t>
            </w:r>
            <w:r w:rsidRPr="00D75DD4">
              <w:rPr>
                <w:color w:val="000000"/>
                <w:sz w:val="18"/>
                <w:szCs w:val="18"/>
              </w:rPr>
              <w:t xml:space="preserve"> (</w:t>
            </w:r>
            <w:r w:rsidRPr="00E84BF1">
              <w:rPr>
                <w:color w:val="000000"/>
                <w:sz w:val="18"/>
                <w:szCs w:val="18"/>
                <w:lang w:val="en-US"/>
              </w:rPr>
              <w:t>Certificate</w:t>
            </w:r>
            <w:r w:rsidRPr="00D75DD4">
              <w:rPr>
                <w:color w:val="000000"/>
                <w:sz w:val="18"/>
                <w:szCs w:val="18"/>
              </w:rPr>
              <w:t xml:space="preserve"> </w:t>
            </w:r>
            <w:r w:rsidRPr="00E84BF1">
              <w:rPr>
                <w:color w:val="000000"/>
                <w:sz w:val="18"/>
                <w:szCs w:val="18"/>
                <w:lang w:val="en-US"/>
              </w:rPr>
              <w:t>of</w:t>
            </w:r>
            <w:r w:rsidRPr="00D75DD4">
              <w:rPr>
                <w:color w:val="000000"/>
                <w:sz w:val="18"/>
                <w:szCs w:val="18"/>
              </w:rPr>
              <w:t xml:space="preserve"> </w:t>
            </w:r>
            <w:r w:rsidRPr="00E84BF1">
              <w:rPr>
                <w:color w:val="000000"/>
                <w:sz w:val="18"/>
                <w:szCs w:val="18"/>
                <w:lang w:val="en-US"/>
              </w:rPr>
              <w:t>Incorporation</w:t>
            </w:r>
            <w:r w:rsidRPr="00D75DD4">
              <w:rPr>
                <w:color w:val="000000"/>
                <w:sz w:val="18"/>
                <w:szCs w:val="18"/>
              </w:rPr>
              <w:t xml:space="preserve">); </w:t>
            </w:r>
          </w:p>
          <w:p w:rsidR="009E5388" w:rsidRPr="00E84BF1" w:rsidRDefault="009E5388" w:rsidP="00D761E3">
            <w:pPr>
              <w:jc w:val="both"/>
              <w:rPr>
                <w:sz w:val="18"/>
                <w:szCs w:val="18"/>
              </w:rPr>
            </w:pPr>
            <w:r w:rsidRPr="00E84BF1">
              <w:rPr>
                <w:color w:val="000000"/>
                <w:sz w:val="18"/>
                <w:szCs w:val="18"/>
              </w:rPr>
              <w:t>- другие документы, определяющие юридический статус нерезидента в соответствии с законодательством страны его местонахождения, в частности, документы, подтверждающие его государственную регистрацию</w:t>
            </w:r>
          </w:p>
        </w:tc>
        <w:tc>
          <w:tcPr>
            <w:tcW w:w="1754" w:type="pct"/>
            <w:vMerge/>
          </w:tcPr>
          <w:p w:rsidR="009E5388" w:rsidRPr="00E84BF1" w:rsidRDefault="009E5388" w:rsidP="00D761E3">
            <w:pPr>
              <w:jc w:val="both"/>
              <w:rPr>
                <w:sz w:val="18"/>
                <w:szCs w:val="18"/>
              </w:rPr>
            </w:pPr>
          </w:p>
        </w:tc>
      </w:tr>
      <w:tr w:rsidR="009E5388" w:rsidRPr="00E84BF1" w:rsidTr="00D761E3">
        <w:tc>
          <w:tcPr>
            <w:tcW w:w="285" w:type="pct"/>
          </w:tcPr>
          <w:p w:rsidR="009E5388" w:rsidRPr="00E84BF1" w:rsidRDefault="009E5388" w:rsidP="00D761E3">
            <w:pPr>
              <w:rPr>
                <w:sz w:val="18"/>
                <w:szCs w:val="18"/>
              </w:rPr>
            </w:pPr>
            <w:r>
              <w:rPr>
                <w:sz w:val="18"/>
                <w:szCs w:val="18"/>
              </w:rPr>
              <w:t>2.1.</w:t>
            </w:r>
          </w:p>
        </w:tc>
        <w:tc>
          <w:tcPr>
            <w:tcW w:w="2961" w:type="pct"/>
          </w:tcPr>
          <w:p w:rsidR="009E5388" w:rsidRPr="008E3C83" w:rsidRDefault="009E5388" w:rsidP="00D761E3">
            <w:pPr>
              <w:pStyle w:val="a5"/>
              <w:ind w:left="29"/>
              <w:jc w:val="both"/>
              <w:rPr>
                <w:b/>
                <w:color w:val="000000"/>
                <w:sz w:val="18"/>
                <w:szCs w:val="18"/>
              </w:rPr>
            </w:pPr>
            <w:r w:rsidRPr="00D578F6">
              <w:rPr>
                <w:b/>
                <w:color w:val="000000"/>
                <w:sz w:val="18"/>
                <w:szCs w:val="18"/>
              </w:rPr>
              <w:t xml:space="preserve">Выписка из торгового реестра или иной аналогичный документ, содержащий сводную информацию о юридическом лице сроком давности не более </w:t>
            </w:r>
            <w:r>
              <w:rPr>
                <w:b/>
                <w:color w:val="000000"/>
                <w:sz w:val="18"/>
                <w:szCs w:val="18"/>
              </w:rPr>
              <w:t>12 (Двенадцати)</w:t>
            </w:r>
            <w:r w:rsidRPr="00D578F6">
              <w:rPr>
                <w:b/>
                <w:color w:val="000000"/>
                <w:sz w:val="18"/>
                <w:szCs w:val="18"/>
              </w:rPr>
              <w:t xml:space="preserve"> месяцев</w:t>
            </w:r>
          </w:p>
        </w:tc>
        <w:tc>
          <w:tcPr>
            <w:tcW w:w="1754" w:type="pct"/>
            <w:vMerge/>
          </w:tcPr>
          <w:p w:rsidR="009E5388" w:rsidRPr="00E84BF1" w:rsidRDefault="009E5388" w:rsidP="00D761E3">
            <w:pPr>
              <w:jc w:val="both"/>
              <w:rPr>
                <w:sz w:val="18"/>
                <w:szCs w:val="18"/>
              </w:rPr>
            </w:pPr>
          </w:p>
        </w:tc>
      </w:tr>
      <w:tr w:rsidR="009E5388" w:rsidRPr="00E84BF1" w:rsidTr="00D761E3">
        <w:tc>
          <w:tcPr>
            <w:tcW w:w="285" w:type="pct"/>
          </w:tcPr>
          <w:p w:rsidR="009E5388" w:rsidRPr="00E84BF1" w:rsidRDefault="009E5388" w:rsidP="00D761E3">
            <w:pPr>
              <w:rPr>
                <w:sz w:val="18"/>
                <w:szCs w:val="18"/>
              </w:rPr>
            </w:pPr>
            <w:r w:rsidRPr="00E84BF1">
              <w:rPr>
                <w:sz w:val="18"/>
                <w:szCs w:val="18"/>
              </w:rPr>
              <w:t>3.</w:t>
            </w:r>
          </w:p>
        </w:tc>
        <w:tc>
          <w:tcPr>
            <w:tcW w:w="2961" w:type="pct"/>
          </w:tcPr>
          <w:p w:rsidR="009E5388" w:rsidRPr="00E84BF1" w:rsidRDefault="009E5388" w:rsidP="00D761E3">
            <w:pPr>
              <w:jc w:val="both"/>
              <w:rPr>
                <w:b/>
                <w:sz w:val="18"/>
                <w:szCs w:val="18"/>
              </w:rPr>
            </w:pPr>
            <w:r w:rsidRPr="00E84BF1">
              <w:rPr>
                <w:b/>
                <w:color w:val="000000"/>
                <w:sz w:val="18"/>
                <w:szCs w:val="18"/>
              </w:rPr>
              <w:t>Свидетельство о постановке на учет в налоговом органе</w:t>
            </w:r>
            <w:r w:rsidRPr="00E84BF1">
              <w:rPr>
                <w:b/>
                <w:sz w:val="18"/>
                <w:szCs w:val="18"/>
              </w:rPr>
              <w:t xml:space="preserve"> на территории РФ</w:t>
            </w:r>
          </w:p>
        </w:tc>
        <w:tc>
          <w:tcPr>
            <w:tcW w:w="1754" w:type="pct"/>
            <w:vMerge w:val="restart"/>
            <w:vAlign w:val="center"/>
          </w:tcPr>
          <w:p w:rsidR="009E5388" w:rsidRPr="00E84BF1" w:rsidRDefault="009E5388" w:rsidP="00D761E3">
            <w:pPr>
              <w:jc w:val="both"/>
              <w:rPr>
                <w:sz w:val="18"/>
                <w:szCs w:val="18"/>
                <w:u w:val="single"/>
              </w:rPr>
            </w:pPr>
            <w:r w:rsidRPr="00E84BF1">
              <w:rPr>
                <w:color w:val="000000"/>
                <w:sz w:val="18"/>
                <w:szCs w:val="18"/>
                <w:u w:val="single"/>
              </w:rPr>
              <w:t xml:space="preserve">Документы предоставляются в виде: </w:t>
            </w:r>
          </w:p>
          <w:p w:rsidR="009E5388" w:rsidRPr="00E84BF1" w:rsidRDefault="009E5388" w:rsidP="00D761E3">
            <w:pPr>
              <w:tabs>
                <w:tab w:val="num" w:pos="0"/>
              </w:tabs>
              <w:jc w:val="both"/>
              <w:rPr>
                <w:sz w:val="18"/>
                <w:szCs w:val="18"/>
              </w:rPr>
            </w:pPr>
            <w:r w:rsidRPr="00E84BF1">
              <w:rPr>
                <w:sz w:val="18"/>
                <w:szCs w:val="18"/>
              </w:rPr>
              <w:t xml:space="preserve">а) оригинала для последующего изготовления и заверения уполномоченным работником Банка копии документа; </w:t>
            </w:r>
          </w:p>
          <w:p w:rsidR="009E5388" w:rsidRPr="00E84BF1" w:rsidRDefault="009E5388" w:rsidP="00D761E3">
            <w:pPr>
              <w:tabs>
                <w:tab w:val="num" w:pos="0"/>
              </w:tabs>
              <w:jc w:val="both"/>
              <w:rPr>
                <w:sz w:val="18"/>
                <w:szCs w:val="18"/>
              </w:rPr>
            </w:pPr>
            <w:r w:rsidRPr="00E84BF1">
              <w:rPr>
                <w:sz w:val="18"/>
                <w:szCs w:val="18"/>
              </w:rPr>
              <w:t xml:space="preserve">б) нотариально заверенной копии; </w:t>
            </w:r>
          </w:p>
          <w:p w:rsidR="009E5388" w:rsidRPr="00E84BF1" w:rsidRDefault="009E5388" w:rsidP="00D761E3">
            <w:pPr>
              <w:jc w:val="both"/>
              <w:rPr>
                <w:sz w:val="18"/>
                <w:szCs w:val="18"/>
              </w:rPr>
            </w:pPr>
            <w:r w:rsidRPr="00E84BF1">
              <w:rPr>
                <w:sz w:val="18"/>
                <w:szCs w:val="18"/>
              </w:rPr>
              <w:t>в) копии, заверенной юридическим лицом, с предоставлением оригинала в Банк.</w:t>
            </w:r>
          </w:p>
          <w:p w:rsidR="009E5388" w:rsidRPr="00E84BF1" w:rsidRDefault="009E5388" w:rsidP="00D761E3">
            <w:pPr>
              <w:jc w:val="both"/>
              <w:rPr>
                <w:sz w:val="18"/>
                <w:szCs w:val="18"/>
              </w:rPr>
            </w:pPr>
          </w:p>
          <w:p w:rsidR="009E5388" w:rsidRPr="00E84BF1" w:rsidRDefault="009E5388" w:rsidP="00D761E3">
            <w:pPr>
              <w:jc w:val="both"/>
              <w:rPr>
                <w:color w:val="000000"/>
                <w:sz w:val="18"/>
                <w:szCs w:val="18"/>
              </w:rPr>
            </w:pPr>
          </w:p>
        </w:tc>
      </w:tr>
      <w:tr w:rsidR="009E5388" w:rsidRPr="00E84BF1" w:rsidTr="00D761E3">
        <w:tc>
          <w:tcPr>
            <w:tcW w:w="285" w:type="pct"/>
          </w:tcPr>
          <w:p w:rsidR="009E5388" w:rsidRPr="00E84BF1" w:rsidRDefault="009E5388" w:rsidP="00D761E3">
            <w:pPr>
              <w:rPr>
                <w:sz w:val="18"/>
                <w:szCs w:val="18"/>
              </w:rPr>
            </w:pPr>
            <w:r w:rsidRPr="00E84BF1">
              <w:rPr>
                <w:sz w:val="18"/>
                <w:szCs w:val="18"/>
              </w:rPr>
              <w:t>4.</w:t>
            </w:r>
          </w:p>
          <w:p w:rsidR="009E5388" w:rsidRPr="00E84BF1" w:rsidRDefault="009E5388" w:rsidP="00D761E3">
            <w:pPr>
              <w:rPr>
                <w:sz w:val="18"/>
                <w:szCs w:val="18"/>
              </w:rPr>
            </w:pPr>
          </w:p>
        </w:tc>
        <w:tc>
          <w:tcPr>
            <w:tcW w:w="2961" w:type="pct"/>
          </w:tcPr>
          <w:p w:rsidR="009E5388" w:rsidRPr="00E84BF1" w:rsidRDefault="009E5388" w:rsidP="00D761E3">
            <w:pPr>
              <w:jc w:val="both"/>
              <w:rPr>
                <w:sz w:val="18"/>
                <w:szCs w:val="18"/>
              </w:rPr>
            </w:pPr>
            <w:r w:rsidRPr="00E84BF1">
              <w:rPr>
                <w:b/>
                <w:sz w:val="18"/>
                <w:szCs w:val="18"/>
              </w:rPr>
              <w:t xml:space="preserve">Лицензии (разрешения), </w:t>
            </w:r>
            <w:r w:rsidRPr="00E84BF1">
              <w:rPr>
                <w:sz w:val="18"/>
                <w:szCs w:val="18"/>
              </w:rPr>
              <w:t>выданные нерезиденту в установленном Законодательством РФ порядке на право осуществления деятельности, подлежащей лицензированию, в случае если данные лицензии (разрешения) имеют непосредственное отношение к правоспособности клиента заключать договор банковского счета соответствующего вида</w:t>
            </w:r>
          </w:p>
        </w:tc>
        <w:tc>
          <w:tcPr>
            <w:tcW w:w="1754" w:type="pct"/>
            <w:vMerge/>
          </w:tcPr>
          <w:p w:rsidR="009E5388" w:rsidRPr="00E84BF1" w:rsidRDefault="009E5388" w:rsidP="00D761E3">
            <w:pPr>
              <w:jc w:val="both"/>
              <w:rPr>
                <w:sz w:val="18"/>
                <w:szCs w:val="18"/>
              </w:rPr>
            </w:pPr>
          </w:p>
        </w:tc>
      </w:tr>
      <w:tr w:rsidR="009E5388" w:rsidRPr="00E84BF1" w:rsidTr="00D761E3">
        <w:tc>
          <w:tcPr>
            <w:tcW w:w="285" w:type="pct"/>
          </w:tcPr>
          <w:p w:rsidR="009E5388" w:rsidRPr="00E84BF1" w:rsidRDefault="009E5388" w:rsidP="00D761E3">
            <w:pPr>
              <w:rPr>
                <w:sz w:val="18"/>
                <w:szCs w:val="18"/>
              </w:rPr>
            </w:pPr>
            <w:r w:rsidRPr="00E84BF1">
              <w:rPr>
                <w:sz w:val="18"/>
                <w:szCs w:val="18"/>
              </w:rPr>
              <w:t xml:space="preserve">5.  </w:t>
            </w:r>
          </w:p>
        </w:tc>
        <w:tc>
          <w:tcPr>
            <w:tcW w:w="2961" w:type="pct"/>
          </w:tcPr>
          <w:p w:rsidR="009E5388" w:rsidRPr="00E84BF1" w:rsidRDefault="009E5388" w:rsidP="00D761E3">
            <w:pPr>
              <w:jc w:val="both"/>
              <w:rPr>
                <w:sz w:val="18"/>
                <w:szCs w:val="18"/>
              </w:rPr>
            </w:pPr>
            <w:r w:rsidRPr="00E84BF1">
              <w:rPr>
                <w:b/>
                <w:sz w:val="18"/>
                <w:szCs w:val="18"/>
              </w:rPr>
              <w:t>Документы, подтверждающие полномочия лиц</w:t>
            </w:r>
            <w:r>
              <w:rPr>
                <w:b/>
                <w:sz w:val="18"/>
                <w:szCs w:val="18"/>
              </w:rPr>
              <w:t xml:space="preserve"> уполномоченных распоряжаться денежными средствами на Счете(ах) и лиц, наделенных правом подписи</w:t>
            </w:r>
            <w:r w:rsidRPr="00E84BF1">
              <w:rPr>
                <w:sz w:val="18"/>
                <w:szCs w:val="18"/>
              </w:rPr>
              <w:t xml:space="preserve"> (Решение/Протокол/ приказ/ доверенность или т.п.)</w:t>
            </w:r>
            <w:r w:rsidRPr="00E84BF1">
              <w:rPr>
                <w:color w:val="000000"/>
                <w:sz w:val="18"/>
                <w:szCs w:val="18"/>
              </w:rPr>
              <w:t>.</w:t>
            </w:r>
          </w:p>
        </w:tc>
        <w:tc>
          <w:tcPr>
            <w:tcW w:w="1754" w:type="pct"/>
          </w:tcPr>
          <w:p w:rsidR="009E5388" w:rsidRPr="00E84BF1" w:rsidRDefault="009E5388" w:rsidP="00D761E3">
            <w:pPr>
              <w:jc w:val="both"/>
              <w:rPr>
                <w:sz w:val="18"/>
                <w:szCs w:val="18"/>
                <w:u w:val="single"/>
              </w:rPr>
            </w:pPr>
            <w:r w:rsidRPr="00E84BF1">
              <w:rPr>
                <w:sz w:val="18"/>
                <w:szCs w:val="18"/>
                <w:u w:val="single"/>
              </w:rPr>
              <w:t xml:space="preserve">Документы предоставляются в виде:  </w:t>
            </w:r>
          </w:p>
          <w:p w:rsidR="009E5388" w:rsidRPr="00E84BF1" w:rsidRDefault="009E5388" w:rsidP="00D761E3">
            <w:pPr>
              <w:jc w:val="both"/>
              <w:rPr>
                <w:sz w:val="18"/>
                <w:szCs w:val="18"/>
              </w:rPr>
            </w:pPr>
            <w:r w:rsidRPr="00E84BF1">
              <w:rPr>
                <w:sz w:val="18"/>
                <w:szCs w:val="18"/>
              </w:rPr>
              <w:t xml:space="preserve">а) оригинала для последующего изготовления и заверения уполномоченным работником Банка копии документа; </w:t>
            </w:r>
          </w:p>
          <w:p w:rsidR="009E5388" w:rsidRPr="00E84BF1" w:rsidRDefault="009E5388" w:rsidP="00D761E3">
            <w:pPr>
              <w:jc w:val="both"/>
              <w:rPr>
                <w:sz w:val="18"/>
                <w:szCs w:val="18"/>
              </w:rPr>
            </w:pPr>
            <w:r w:rsidRPr="00E84BF1">
              <w:rPr>
                <w:sz w:val="18"/>
                <w:szCs w:val="18"/>
              </w:rPr>
              <w:t xml:space="preserve">б) нотариально заверенной копии; </w:t>
            </w:r>
          </w:p>
          <w:p w:rsidR="009E5388" w:rsidRPr="00E84BF1" w:rsidRDefault="009E5388" w:rsidP="00D761E3">
            <w:pPr>
              <w:jc w:val="both"/>
              <w:rPr>
                <w:sz w:val="18"/>
                <w:szCs w:val="18"/>
              </w:rPr>
            </w:pPr>
            <w:r w:rsidRPr="00E84BF1">
              <w:rPr>
                <w:sz w:val="18"/>
                <w:szCs w:val="18"/>
              </w:rPr>
              <w:t>в) копии, заверенной юридическим лицом, с предоставлением оригинала в Банк</w:t>
            </w:r>
          </w:p>
          <w:p w:rsidR="009E5388" w:rsidRPr="00E84BF1" w:rsidRDefault="009E5388" w:rsidP="00D761E3">
            <w:pPr>
              <w:jc w:val="both"/>
              <w:rPr>
                <w:sz w:val="18"/>
                <w:szCs w:val="18"/>
              </w:rPr>
            </w:pPr>
            <w:r w:rsidRPr="00E84BF1">
              <w:rPr>
                <w:sz w:val="18"/>
                <w:szCs w:val="18"/>
              </w:rPr>
              <w:t>г) нотариально заверенным переводом на русский язык (при необходимости).</w:t>
            </w:r>
          </w:p>
        </w:tc>
      </w:tr>
      <w:tr w:rsidR="009E5388" w:rsidRPr="00E84BF1" w:rsidTr="00D761E3">
        <w:tc>
          <w:tcPr>
            <w:tcW w:w="285" w:type="pct"/>
          </w:tcPr>
          <w:p w:rsidR="009E5388" w:rsidRPr="00E84BF1" w:rsidRDefault="009E5388" w:rsidP="00D761E3">
            <w:pPr>
              <w:rPr>
                <w:sz w:val="18"/>
                <w:szCs w:val="18"/>
              </w:rPr>
            </w:pPr>
            <w:r w:rsidRPr="00E84BF1">
              <w:rPr>
                <w:sz w:val="18"/>
                <w:szCs w:val="18"/>
              </w:rPr>
              <w:t xml:space="preserve">6. </w:t>
            </w:r>
          </w:p>
        </w:tc>
        <w:tc>
          <w:tcPr>
            <w:tcW w:w="2961" w:type="pct"/>
          </w:tcPr>
          <w:p w:rsidR="009E5388" w:rsidRPr="00E84BF1" w:rsidRDefault="009E5388" w:rsidP="00D761E3">
            <w:pPr>
              <w:pStyle w:val="a5"/>
              <w:ind w:left="29"/>
              <w:jc w:val="both"/>
              <w:rPr>
                <w:b/>
                <w:sz w:val="18"/>
                <w:szCs w:val="18"/>
              </w:rPr>
            </w:pPr>
            <w:r w:rsidRPr="00E84BF1">
              <w:rPr>
                <w:b/>
                <w:sz w:val="18"/>
                <w:szCs w:val="18"/>
              </w:rPr>
              <w:t xml:space="preserve">Документы, удостоверяющие личность лиц, </w:t>
            </w:r>
            <w:r>
              <w:rPr>
                <w:b/>
                <w:sz w:val="18"/>
                <w:szCs w:val="18"/>
              </w:rPr>
              <w:t>уполномоченных распоряжаться денежными средствами на Счете(ах) и лиц, наделенных правом подписи</w:t>
            </w:r>
            <w:r w:rsidRPr="00E84BF1">
              <w:rPr>
                <w:b/>
                <w:sz w:val="18"/>
                <w:szCs w:val="18"/>
              </w:rPr>
              <w:t>.</w:t>
            </w:r>
          </w:p>
          <w:p w:rsidR="009E5388" w:rsidRDefault="009E5388" w:rsidP="00D761E3">
            <w:pPr>
              <w:jc w:val="both"/>
              <w:rPr>
                <w:i/>
                <w:sz w:val="18"/>
                <w:szCs w:val="18"/>
              </w:rPr>
            </w:pPr>
          </w:p>
          <w:p w:rsidR="009E5388" w:rsidRPr="00E84BF1" w:rsidRDefault="009E5388" w:rsidP="00D761E3">
            <w:pPr>
              <w:jc w:val="both"/>
              <w:rPr>
                <w:sz w:val="18"/>
                <w:szCs w:val="18"/>
              </w:rPr>
            </w:pPr>
            <w:r>
              <w:rPr>
                <w:i/>
                <w:sz w:val="18"/>
                <w:szCs w:val="18"/>
              </w:rPr>
              <w:t>Для</w:t>
            </w:r>
            <w:r w:rsidRPr="00E84BF1">
              <w:rPr>
                <w:i/>
                <w:sz w:val="18"/>
                <w:szCs w:val="18"/>
              </w:rPr>
              <w:t xml:space="preserve"> иностранны</w:t>
            </w:r>
            <w:r>
              <w:rPr>
                <w:i/>
                <w:sz w:val="18"/>
                <w:szCs w:val="18"/>
              </w:rPr>
              <w:t>х</w:t>
            </w:r>
            <w:r w:rsidRPr="00E84BF1">
              <w:rPr>
                <w:i/>
                <w:sz w:val="18"/>
                <w:szCs w:val="18"/>
              </w:rPr>
              <w:t xml:space="preserve"> граждан дополнительно предоставляется документ, подтверждающий право иностранного гражданина или лица без гражданства на пребывание (проживание) в РФ в случае, если их наличие предусмотрено Законодательством РФ</w:t>
            </w:r>
          </w:p>
        </w:tc>
        <w:tc>
          <w:tcPr>
            <w:tcW w:w="1754" w:type="pct"/>
          </w:tcPr>
          <w:p w:rsidR="009E5388" w:rsidRPr="00E84BF1" w:rsidRDefault="009E5388" w:rsidP="00D761E3">
            <w:pPr>
              <w:jc w:val="both"/>
              <w:rPr>
                <w:sz w:val="18"/>
                <w:szCs w:val="18"/>
                <w:u w:val="single"/>
              </w:rPr>
            </w:pPr>
            <w:r w:rsidRPr="00E84BF1">
              <w:rPr>
                <w:sz w:val="18"/>
                <w:szCs w:val="18"/>
                <w:u w:val="single"/>
              </w:rPr>
              <w:t xml:space="preserve">Документы предоставляются в виде: </w:t>
            </w:r>
          </w:p>
          <w:p w:rsidR="009E5388" w:rsidRPr="00E84BF1" w:rsidRDefault="009E5388" w:rsidP="00D761E3">
            <w:pPr>
              <w:tabs>
                <w:tab w:val="num" w:pos="0"/>
              </w:tabs>
              <w:jc w:val="both"/>
              <w:rPr>
                <w:sz w:val="18"/>
                <w:szCs w:val="18"/>
              </w:rPr>
            </w:pPr>
            <w:r w:rsidRPr="00E84BF1">
              <w:rPr>
                <w:sz w:val="18"/>
                <w:szCs w:val="18"/>
              </w:rPr>
              <w:t xml:space="preserve">а) оригинала при личной явке лиц – владельцев документов, удостоверяющих личность, для последующего изготовления и заверения уполномоченным работником Банка копии документа; </w:t>
            </w:r>
          </w:p>
          <w:p w:rsidR="009E5388" w:rsidRPr="00E84BF1" w:rsidRDefault="009E5388" w:rsidP="00D761E3">
            <w:pPr>
              <w:jc w:val="both"/>
              <w:rPr>
                <w:color w:val="000000"/>
                <w:sz w:val="18"/>
                <w:szCs w:val="18"/>
              </w:rPr>
            </w:pPr>
            <w:r w:rsidRPr="00E84BF1">
              <w:rPr>
                <w:sz w:val="18"/>
                <w:szCs w:val="18"/>
              </w:rPr>
              <w:t xml:space="preserve">б) </w:t>
            </w:r>
            <w:r w:rsidRPr="00E84BF1">
              <w:rPr>
                <w:color w:val="000000"/>
                <w:sz w:val="18"/>
                <w:szCs w:val="18"/>
              </w:rPr>
              <w:t>нотариально заверенной копии;</w:t>
            </w:r>
          </w:p>
          <w:p w:rsidR="009E5388" w:rsidRPr="00E84BF1" w:rsidRDefault="009E5388" w:rsidP="00D761E3">
            <w:pPr>
              <w:jc w:val="both"/>
              <w:rPr>
                <w:sz w:val="18"/>
                <w:szCs w:val="18"/>
              </w:rPr>
            </w:pPr>
            <w:r w:rsidRPr="00E84BF1">
              <w:rPr>
                <w:color w:val="000000"/>
                <w:sz w:val="18"/>
                <w:szCs w:val="18"/>
              </w:rPr>
              <w:t>в)</w:t>
            </w:r>
            <w:r w:rsidRPr="00E84BF1">
              <w:rPr>
                <w:sz w:val="18"/>
                <w:szCs w:val="18"/>
              </w:rPr>
              <w:t xml:space="preserve"> нотариально заверенной копии с переводом на русский язык (при необходимости)</w:t>
            </w:r>
          </w:p>
          <w:p w:rsidR="009E5388" w:rsidRPr="00E84BF1" w:rsidRDefault="009E5388" w:rsidP="00D761E3">
            <w:pPr>
              <w:jc w:val="both"/>
              <w:rPr>
                <w:sz w:val="18"/>
                <w:szCs w:val="18"/>
              </w:rPr>
            </w:pPr>
          </w:p>
        </w:tc>
      </w:tr>
      <w:tr w:rsidR="009E5388" w:rsidRPr="00E84BF1" w:rsidTr="00D761E3">
        <w:tc>
          <w:tcPr>
            <w:tcW w:w="285" w:type="pct"/>
          </w:tcPr>
          <w:p w:rsidR="009E5388" w:rsidRPr="00E84BF1" w:rsidRDefault="009E5388" w:rsidP="00D761E3">
            <w:pPr>
              <w:rPr>
                <w:sz w:val="18"/>
                <w:szCs w:val="18"/>
              </w:rPr>
            </w:pPr>
            <w:r w:rsidRPr="00E84BF1">
              <w:rPr>
                <w:sz w:val="18"/>
                <w:szCs w:val="18"/>
              </w:rPr>
              <w:t xml:space="preserve">7.  </w:t>
            </w:r>
          </w:p>
        </w:tc>
        <w:tc>
          <w:tcPr>
            <w:tcW w:w="2961" w:type="pct"/>
          </w:tcPr>
          <w:p w:rsidR="009E5388" w:rsidRPr="00E84BF1" w:rsidRDefault="009E5388" w:rsidP="00D761E3">
            <w:pPr>
              <w:pStyle w:val="a5"/>
              <w:ind w:left="0"/>
              <w:jc w:val="both"/>
              <w:rPr>
                <w:color w:val="000000"/>
                <w:sz w:val="18"/>
                <w:szCs w:val="18"/>
              </w:rPr>
            </w:pPr>
            <w:r w:rsidRPr="00E84BF1">
              <w:rPr>
                <w:b/>
                <w:sz w:val="18"/>
                <w:szCs w:val="18"/>
              </w:rPr>
              <w:t xml:space="preserve">Доверенность на открытие счета, заключение договора банковского счета </w:t>
            </w:r>
            <w:r w:rsidRPr="00E84BF1">
              <w:rPr>
                <w:sz w:val="18"/>
                <w:szCs w:val="18"/>
              </w:rPr>
              <w:t>в случае, если заключение договора осуществляется лицом, не являющимся единоличным исполнительным органом.</w:t>
            </w:r>
          </w:p>
        </w:tc>
        <w:tc>
          <w:tcPr>
            <w:tcW w:w="1754" w:type="pct"/>
            <w:vAlign w:val="center"/>
          </w:tcPr>
          <w:p w:rsidR="009E5388" w:rsidRPr="00E84BF1" w:rsidRDefault="009E5388" w:rsidP="00D761E3">
            <w:pPr>
              <w:ind w:left="13" w:hanging="13"/>
              <w:jc w:val="both"/>
              <w:rPr>
                <w:sz w:val="18"/>
                <w:szCs w:val="18"/>
                <w:u w:val="single"/>
              </w:rPr>
            </w:pPr>
            <w:r w:rsidRPr="00E84BF1">
              <w:rPr>
                <w:sz w:val="18"/>
                <w:szCs w:val="18"/>
                <w:u w:val="single"/>
              </w:rPr>
              <w:t xml:space="preserve">Документ предоставляется в виде: </w:t>
            </w:r>
          </w:p>
          <w:p w:rsidR="009E5388" w:rsidRPr="00E84BF1" w:rsidRDefault="009E5388" w:rsidP="00D761E3">
            <w:pPr>
              <w:ind w:left="13" w:hanging="13"/>
              <w:jc w:val="both"/>
              <w:rPr>
                <w:sz w:val="18"/>
                <w:szCs w:val="18"/>
              </w:rPr>
            </w:pPr>
            <w:r w:rsidRPr="00E84BF1">
              <w:rPr>
                <w:sz w:val="18"/>
                <w:szCs w:val="18"/>
              </w:rPr>
              <w:t>а) оригинала</w:t>
            </w:r>
            <w:r>
              <w:rPr>
                <w:sz w:val="18"/>
                <w:szCs w:val="18"/>
              </w:rPr>
              <w:t xml:space="preserve"> с </w:t>
            </w:r>
            <w:r w:rsidRPr="00E84BF1">
              <w:rPr>
                <w:sz w:val="18"/>
                <w:szCs w:val="18"/>
              </w:rPr>
              <w:t>нотариально заверенным переводом на русский язык (при необходимости)</w:t>
            </w:r>
            <w:r>
              <w:rPr>
                <w:sz w:val="18"/>
                <w:szCs w:val="18"/>
              </w:rPr>
              <w:t xml:space="preserve"> </w:t>
            </w:r>
            <w:r w:rsidRPr="00E84BF1">
              <w:rPr>
                <w:sz w:val="18"/>
                <w:szCs w:val="18"/>
              </w:rPr>
              <w:t xml:space="preserve">для последующего изготовления и заверения уполномоченным работником Банка копии документа; </w:t>
            </w:r>
          </w:p>
          <w:p w:rsidR="009E5388" w:rsidRPr="00E84BF1" w:rsidRDefault="009E5388" w:rsidP="00D761E3">
            <w:pPr>
              <w:ind w:left="13" w:hanging="13"/>
              <w:jc w:val="both"/>
              <w:rPr>
                <w:sz w:val="18"/>
                <w:szCs w:val="18"/>
              </w:rPr>
            </w:pPr>
            <w:r w:rsidRPr="00E84BF1">
              <w:rPr>
                <w:sz w:val="18"/>
                <w:szCs w:val="18"/>
              </w:rPr>
              <w:t>б) нотариально заверенной копии</w:t>
            </w:r>
            <w:r>
              <w:rPr>
                <w:sz w:val="18"/>
                <w:szCs w:val="18"/>
              </w:rPr>
              <w:t xml:space="preserve"> с</w:t>
            </w:r>
            <w:r w:rsidRPr="00E84BF1">
              <w:rPr>
                <w:sz w:val="18"/>
                <w:szCs w:val="18"/>
              </w:rPr>
              <w:t xml:space="preserve"> нотариально заверенным переводом на русский язык (при необходимости). </w:t>
            </w:r>
          </w:p>
          <w:p w:rsidR="009E5388" w:rsidRPr="00E84BF1" w:rsidRDefault="009E5388" w:rsidP="00D761E3">
            <w:pPr>
              <w:jc w:val="both"/>
              <w:rPr>
                <w:sz w:val="18"/>
                <w:szCs w:val="18"/>
              </w:rPr>
            </w:pPr>
          </w:p>
        </w:tc>
      </w:tr>
      <w:tr w:rsidR="009E5388" w:rsidRPr="00E84BF1" w:rsidTr="00D761E3">
        <w:tc>
          <w:tcPr>
            <w:tcW w:w="5000" w:type="pct"/>
            <w:gridSpan w:val="3"/>
          </w:tcPr>
          <w:p w:rsidR="009E5388" w:rsidRPr="00E84BF1" w:rsidRDefault="009E5388" w:rsidP="00D761E3">
            <w:pPr>
              <w:ind w:left="13" w:hanging="13"/>
              <w:jc w:val="center"/>
              <w:rPr>
                <w:b/>
                <w:sz w:val="18"/>
                <w:szCs w:val="18"/>
              </w:rPr>
            </w:pPr>
            <w:r w:rsidRPr="00E84BF1">
              <w:rPr>
                <w:b/>
                <w:sz w:val="18"/>
                <w:szCs w:val="18"/>
              </w:rPr>
              <w:t>Банковские бланки</w:t>
            </w:r>
          </w:p>
          <w:p w:rsidR="009E5388" w:rsidRPr="00E84BF1" w:rsidRDefault="009E5388" w:rsidP="00D761E3">
            <w:pPr>
              <w:ind w:left="13" w:hanging="13"/>
              <w:jc w:val="center"/>
              <w:rPr>
                <w:b/>
                <w:sz w:val="18"/>
                <w:szCs w:val="18"/>
              </w:rPr>
            </w:pPr>
          </w:p>
        </w:tc>
      </w:tr>
      <w:tr w:rsidR="009E5388" w:rsidRPr="00E84BF1" w:rsidTr="00D761E3">
        <w:tc>
          <w:tcPr>
            <w:tcW w:w="285" w:type="pct"/>
          </w:tcPr>
          <w:p w:rsidR="009E5388" w:rsidRPr="00E84BF1" w:rsidRDefault="009E5388" w:rsidP="00D761E3">
            <w:pPr>
              <w:rPr>
                <w:sz w:val="18"/>
                <w:szCs w:val="18"/>
              </w:rPr>
            </w:pPr>
            <w:r>
              <w:rPr>
                <w:sz w:val="18"/>
                <w:szCs w:val="18"/>
              </w:rPr>
              <w:lastRenderedPageBreak/>
              <w:t>8</w:t>
            </w:r>
            <w:r w:rsidRPr="00E84BF1">
              <w:rPr>
                <w:sz w:val="18"/>
                <w:szCs w:val="18"/>
              </w:rPr>
              <w:t xml:space="preserve">. </w:t>
            </w:r>
          </w:p>
          <w:p w:rsidR="009E5388" w:rsidRPr="00E84BF1" w:rsidRDefault="009E5388" w:rsidP="00D761E3">
            <w:pPr>
              <w:rPr>
                <w:sz w:val="18"/>
                <w:szCs w:val="18"/>
              </w:rPr>
            </w:pPr>
          </w:p>
        </w:tc>
        <w:tc>
          <w:tcPr>
            <w:tcW w:w="2961" w:type="pct"/>
          </w:tcPr>
          <w:p w:rsidR="009E5388" w:rsidRPr="00E84BF1" w:rsidRDefault="009E5388" w:rsidP="00D761E3">
            <w:pPr>
              <w:tabs>
                <w:tab w:val="left" w:pos="268"/>
              </w:tabs>
              <w:jc w:val="both"/>
              <w:rPr>
                <w:sz w:val="18"/>
                <w:szCs w:val="18"/>
              </w:rPr>
            </w:pPr>
            <w:r w:rsidRPr="00E84BF1">
              <w:rPr>
                <w:b/>
                <w:color w:val="000000"/>
                <w:sz w:val="18"/>
                <w:szCs w:val="18"/>
              </w:rPr>
              <w:t xml:space="preserve"> Анкета-опросник клиента - юридического лица - нерезидента</w:t>
            </w:r>
            <w:r w:rsidRPr="00E84BF1">
              <w:rPr>
                <w:color w:val="000000"/>
                <w:sz w:val="18"/>
                <w:szCs w:val="18"/>
              </w:rPr>
              <w:t xml:space="preserve"> </w:t>
            </w:r>
          </w:p>
        </w:tc>
        <w:tc>
          <w:tcPr>
            <w:tcW w:w="1754" w:type="pct"/>
            <w:vAlign w:val="center"/>
          </w:tcPr>
          <w:p w:rsidR="009E5388" w:rsidRPr="00E84BF1" w:rsidRDefault="009E5388" w:rsidP="00D761E3">
            <w:pPr>
              <w:rPr>
                <w:sz w:val="18"/>
                <w:szCs w:val="18"/>
              </w:rPr>
            </w:pPr>
            <w:r w:rsidRPr="00E84BF1">
              <w:rPr>
                <w:sz w:val="18"/>
                <w:szCs w:val="18"/>
              </w:rPr>
              <w:t>Документ выдается в Банке</w:t>
            </w:r>
          </w:p>
        </w:tc>
      </w:tr>
      <w:tr w:rsidR="009E5388" w:rsidRPr="00E84BF1" w:rsidTr="00D761E3">
        <w:tc>
          <w:tcPr>
            <w:tcW w:w="285" w:type="pct"/>
          </w:tcPr>
          <w:p w:rsidR="009E5388" w:rsidRPr="00E84BF1" w:rsidRDefault="009E5388" w:rsidP="00D761E3">
            <w:pPr>
              <w:rPr>
                <w:sz w:val="18"/>
                <w:szCs w:val="18"/>
              </w:rPr>
            </w:pPr>
            <w:r>
              <w:rPr>
                <w:sz w:val="18"/>
                <w:szCs w:val="18"/>
              </w:rPr>
              <w:t>9</w:t>
            </w:r>
            <w:r w:rsidRPr="00E84BF1">
              <w:rPr>
                <w:sz w:val="18"/>
                <w:szCs w:val="18"/>
              </w:rPr>
              <w:t>.</w:t>
            </w:r>
          </w:p>
        </w:tc>
        <w:tc>
          <w:tcPr>
            <w:tcW w:w="2961" w:type="pct"/>
          </w:tcPr>
          <w:p w:rsidR="009E5388" w:rsidRDefault="009E5388" w:rsidP="00D761E3">
            <w:pPr>
              <w:jc w:val="both"/>
              <w:rPr>
                <w:color w:val="000000"/>
                <w:sz w:val="18"/>
                <w:szCs w:val="18"/>
              </w:rPr>
            </w:pPr>
            <w:r w:rsidRPr="00E84BF1">
              <w:rPr>
                <w:b/>
                <w:color w:val="000000"/>
                <w:sz w:val="18"/>
                <w:szCs w:val="18"/>
              </w:rPr>
              <w:t xml:space="preserve">Карточка с образцами подписей лиц, уполномоченных распоряжаться счетом, а также оттиска печати нерезидента, </w:t>
            </w:r>
            <w:r w:rsidRPr="00E84BF1">
              <w:rPr>
                <w:color w:val="000000"/>
                <w:sz w:val="18"/>
                <w:szCs w:val="18"/>
              </w:rPr>
              <w:t>если таковая имеется.</w:t>
            </w:r>
          </w:p>
          <w:p w:rsidR="009E5388" w:rsidRPr="00E84BF1" w:rsidRDefault="009E5388" w:rsidP="00D761E3">
            <w:pPr>
              <w:jc w:val="both"/>
              <w:rPr>
                <w:sz w:val="18"/>
                <w:szCs w:val="18"/>
              </w:rPr>
            </w:pPr>
            <w:r w:rsidRPr="00E84BF1">
              <w:rPr>
                <w:sz w:val="18"/>
                <w:szCs w:val="18"/>
              </w:rPr>
              <w:t>Может не предоставляться, если распоряжение денежными средствами, находящимися на Счете</w:t>
            </w:r>
            <w:r>
              <w:rPr>
                <w:sz w:val="18"/>
                <w:szCs w:val="18"/>
              </w:rPr>
              <w:t>(ах)</w:t>
            </w:r>
            <w:r w:rsidRPr="00E84BF1">
              <w:rPr>
                <w:sz w:val="18"/>
                <w:szCs w:val="18"/>
              </w:rPr>
              <w:t xml:space="preserve"> Клиента, будет осуществляться </w:t>
            </w:r>
            <w:r>
              <w:rPr>
                <w:sz w:val="18"/>
                <w:szCs w:val="18"/>
              </w:rPr>
              <w:t xml:space="preserve">только </w:t>
            </w:r>
            <w:r w:rsidRPr="00E84BF1">
              <w:rPr>
                <w:sz w:val="18"/>
                <w:szCs w:val="18"/>
              </w:rPr>
              <w:t>с использованием аналога собственноручной подписи</w:t>
            </w:r>
            <w:r>
              <w:rPr>
                <w:sz w:val="18"/>
                <w:szCs w:val="18"/>
              </w:rPr>
              <w:t>.</w:t>
            </w:r>
          </w:p>
        </w:tc>
        <w:tc>
          <w:tcPr>
            <w:tcW w:w="1754" w:type="pct"/>
          </w:tcPr>
          <w:p w:rsidR="009E5388" w:rsidRPr="00E84BF1" w:rsidRDefault="009E5388" w:rsidP="00D761E3">
            <w:pPr>
              <w:pageBreakBefore/>
              <w:tabs>
                <w:tab w:val="num" w:pos="-180"/>
                <w:tab w:val="num" w:pos="0"/>
              </w:tabs>
              <w:jc w:val="both"/>
              <w:rPr>
                <w:sz w:val="18"/>
                <w:szCs w:val="18"/>
                <w:u w:val="single"/>
              </w:rPr>
            </w:pPr>
            <w:r w:rsidRPr="00E84BF1">
              <w:rPr>
                <w:sz w:val="18"/>
                <w:szCs w:val="18"/>
                <w:u w:val="single"/>
              </w:rPr>
              <w:t>Документ предоставляется в виде:</w:t>
            </w:r>
          </w:p>
          <w:p w:rsidR="009E5388" w:rsidRPr="00E84BF1" w:rsidRDefault="009E5388" w:rsidP="00D761E3">
            <w:pPr>
              <w:pageBreakBefore/>
              <w:tabs>
                <w:tab w:val="num" w:pos="-180"/>
                <w:tab w:val="num" w:pos="0"/>
              </w:tabs>
              <w:jc w:val="both"/>
              <w:rPr>
                <w:sz w:val="18"/>
                <w:szCs w:val="18"/>
              </w:rPr>
            </w:pPr>
            <w:r w:rsidRPr="00E84BF1">
              <w:rPr>
                <w:sz w:val="18"/>
                <w:szCs w:val="18"/>
              </w:rPr>
              <w:t>а) оригинала, нотариально удостоверенного;</w:t>
            </w:r>
          </w:p>
          <w:p w:rsidR="009E5388" w:rsidRPr="00E84BF1" w:rsidRDefault="009E5388" w:rsidP="00D761E3">
            <w:pPr>
              <w:pageBreakBefore/>
              <w:tabs>
                <w:tab w:val="num" w:pos="-180"/>
                <w:tab w:val="num" w:pos="0"/>
              </w:tabs>
              <w:jc w:val="both"/>
              <w:rPr>
                <w:sz w:val="18"/>
                <w:szCs w:val="18"/>
              </w:rPr>
            </w:pPr>
            <w:r w:rsidRPr="00E84BF1">
              <w:rPr>
                <w:sz w:val="18"/>
                <w:szCs w:val="18"/>
              </w:rPr>
              <w:t>б) оригинала, оформленного в Банке и удостоверенного уполномоченным работником Банка</w:t>
            </w:r>
          </w:p>
          <w:p w:rsidR="009E5388" w:rsidRPr="00E84BF1" w:rsidRDefault="009E5388" w:rsidP="00D761E3">
            <w:pPr>
              <w:jc w:val="both"/>
              <w:rPr>
                <w:sz w:val="18"/>
                <w:szCs w:val="18"/>
              </w:rPr>
            </w:pPr>
            <w:r w:rsidRPr="00E84BF1">
              <w:rPr>
                <w:sz w:val="18"/>
                <w:szCs w:val="18"/>
              </w:rPr>
              <w:t>в) оригинала, заверенного на территории другого государства с нотариальным переводом на русский язык</w:t>
            </w:r>
          </w:p>
        </w:tc>
      </w:tr>
      <w:tr w:rsidR="009E5388" w:rsidRPr="00E84BF1" w:rsidTr="00D761E3">
        <w:tc>
          <w:tcPr>
            <w:tcW w:w="285" w:type="pct"/>
          </w:tcPr>
          <w:p w:rsidR="009E5388" w:rsidRPr="00E84BF1" w:rsidRDefault="009E5388" w:rsidP="00D761E3">
            <w:pPr>
              <w:rPr>
                <w:sz w:val="18"/>
                <w:szCs w:val="18"/>
              </w:rPr>
            </w:pPr>
            <w:r>
              <w:rPr>
                <w:sz w:val="18"/>
                <w:szCs w:val="18"/>
              </w:rPr>
              <w:t>10</w:t>
            </w:r>
            <w:r w:rsidRPr="00E84BF1">
              <w:rPr>
                <w:sz w:val="18"/>
                <w:szCs w:val="18"/>
              </w:rPr>
              <w:t>.</w:t>
            </w:r>
          </w:p>
        </w:tc>
        <w:tc>
          <w:tcPr>
            <w:tcW w:w="2961" w:type="pct"/>
          </w:tcPr>
          <w:p w:rsidR="009E5388" w:rsidRPr="00E84BF1" w:rsidRDefault="009E5388" w:rsidP="00D761E3">
            <w:pPr>
              <w:pStyle w:val="a5"/>
              <w:ind w:left="0"/>
              <w:jc w:val="both"/>
              <w:rPr>
                <w:b/>
                <w:sz w:val="18"/>
                <w:szCs w:val="18"/>
              </w:rPr>
            </w:pPr>
            <w:r w:rsidRPr="00E84BF1">
              <w:rPr>
                <w:sz w:val="18"/>
                <w:szCs w:val="18"/>
              </w:rPr>
              <w:t xml:space="preserve">Форма </w:t>
            </w:r>
            <w:proofErr w:type="spellStart"/>
            <w:r w:rsidRPr="00E84BF1">
              <w:rPr>
                <w:sz w:val="18"/>
                <w:szCs w:val="18"/>
              </w:rPr>
              <w:t>самосертификации</w:t>
            </w:r>
            <w:proofErr w:type="spellEnd"/>
            <w:r w:rsidRPr="00E84BF1">
              <w:rPr>
                <w:sz w:val="18"/>
                <w:szCs w:val="18"/>
              </w:rPr>
              <w:t xml:space="preserve"> </w:t>
            </w:r>
            <w:r w:rsidRPr="00E84BF1">
              <w:rPr>
                <w:bCs/>
                <w:sz w:val="18"/>
                <w:szCs w:val="18"/>
              </w:rPr>
              <w:t>для целей выявления налоговых резидентов иностранных государств для клиентов – юридических лиц, их выгодоприобретателях и (или) лицах, прямо или косвенно их контролирующих</w:t>
            </w:r>
            <w:r w:rsidRPr="00E84BF1" w:rsidDel="00811425">
              <w:rPr>
                <w:b/>
                <w:sz w:val="18"/>
                <w:szCs w:val="18"/>
              </w:rPr>
              <w:t xml:space="preserve"> </w:t>
            </w:r>
          </w:p>
          <w:p w:rsidR="009E5388" w:rsidRPr="00E84BF1" w:rsidRDefault="009E5388" w:rsidP="00D761E3">
            <w:pPr>
              <w:ind w:left="306" w:hanging="142"/>
              <w:jc w:val="both"/>
              <w:rPr>
                <w:sz w:val="18"/>
                <w:szCs w:val="18"/>
              </w:rPr>
            </w:pPr>
            <w:r w:rsidRPr="00E84BF1">
              <w:rPr>
                <w:b/>
                <w:sz w:val="18"/>
                <w:szCs w:val="18"/>
              </w:rPr>
              <w:t xml:space="preserve">- </w:t>
            </w:r>
            <w:r w:rsidRPr="00E84BF1">
              <w:rPr>
                <w:sz w:val="18"/>
                <w:szCs w:val="18"/>
              </w:rPr>
              <w:t xml:space="preserve">если клиент является налогоплательщиком, на которого распространяется законодательство иностранного государства о налогообложении счетов </w:t>
            </w:r>
            <w:r w:rsidRPr="00E84BF1">
              <w:rPr>
                <w:sz w:val="18"/>
                <w:szCs w:val="18"/>
                <w:lang w:val="en-US"/>
              </w:rPr>
              <w:t>FATCA</w:t>
            </w:r>
            <w:r w:rsidRPr="00E84BF1">
              <w:rPr>
                <w:sz w:val="18"/>
                <w:szCs w:val="18"/>
              </w:rPr>
              <w:t xml:space="preserve">, то необходимо предоставить в Банк документы, подтверждающие статус иностранного налогоплательщика (форма W-9); </w:t>
            </w:r>
          </w:p>
          <w:p w:rsidR="009E5388" w:rsidRPr="00E84BF1" w:rsidRDefault="009E5388" w:rsidP="009E5388">
            <w:pPr>
              <w:pStyle w:val="a5"/>
              <w:numPr>
                <w:ilvl w:val="0"/>
                <w:numId w:val="1"/>
              </w:numPr>
              <w:autoSpaceDE w:val="0"/>
              <w:autoSpaceDN w:val="0"/>
              <w:adjustRightInd w:val="0"/>
              <w:ind w:left="313" w:hanging="142"/>
              <w:contextualSpacing/>
              <w:jc w:val="both"/>
              <w:rPr>
                <w:sz w:val="18"/>
                <w:szCs w:val="18"/>
              </w:rPr>
            </w:pPr>
            <w:r w:rsidRPr="00E84BF1">
              <w:rPr>
                <w:sz w:val="18"/>
                <w:szCs w:val="18"/>
              </w:rPr>
              <w:t xml:space="preserve">если Клиент не является налогоплательщиком, на которого распространяется законодательство иностранного государства о налогообложении счетов </w:t>
            </w:r>
            <w:r w:rsidRPr="00E84BF1">
              <w:rPr>
                <w:sz w:val="18"/>
                <w:szCs w:val="18"/>
                <w:lang w:val="en-US"/>
              </w:rPr>
              <w:t>FATCA</w:t>
            </w:r>
            <w:r w:rsidRPr="00E84BF1">
              <w:rPr>
                <w:sz w:val="18"/>
                <w:szCs w:val="18"/>
              </w:rPr>
              <w:t>, то необходимо предоставить в Банк документы (W-8BEN-</w:t>
            </w:r>
            <w:r w:rsidRPr="00E84BF1">
              <w:rPr>
                <w:sz w:val="18"/>
                <w:szCs w:val="18"/>
                <w:lang w:val="en-US"/>
              </w:rPr>
              <w:t>E</w:t>
            </w:r>
            <w:r w:rsidRPr="00E84BF1">
              <w:rPr>
                <w:sz w:val="18"/>
                <w:szCs w:val="18"/>
              </w:rPr>
              <w:t xml:space="preserve">) и/или информацию, подтверждающую, что Клиент не является налогоплательщиком иностранного государства по форме </w:t>
            </w:r>
            <w:r w:rsidRPr="00E84BF1">
              <w:rPr>
                <w:sz w:val="18"/>
                <w:szCs w:val="18"/>
                <w:lang w:val="en-US"/>
              </w:rPr>
              <w:t>IRS</w:t>
            </w:r>
            <w:r w:rsidRPr="00E84BF1">
              <w:rPr>
                <w:sz w:val="18"/>
                <w:szCs w:val="18"/>
              </w:rPr>
              <w:t>.</w:t>
            </w:r>
          </w:p>
        </w:tc>
        <w:tc>
          <w:tcPr>
            <w:tcW w:w="1754" w:type="pct"/>
          </w:tcPr>
          <w:p w:rsidR="009E5388" w:rsidRPr="00E84BF1" w:rsidRDefault="009E5388" w:rsidP="00D761E3">
            <w:pPr>
              <w:tabs>
                <w:tab w:val="num" w:pos="-180"/>
                <w:tab w:val="num" w:pos="0"/>
              </w:tabs>
              <w:jc w:val="both"/>
              <w:rPr>
                <w:sz w:val="18"/>
                <w:szCs w:val="18"/>
              </w:rPr>
            </w:pPr>
            <w:r w:rsidRPr="00E84BF1">
              <w:rPr>
                <w:sz w:val="18"/>
                <w:szCs w:val="18"/>
              </w:rPr>
              <w:t xml:space="preserve">Форма </w:t>
            </w:r>
            <w:proofErr w:type="spellStart"/>
            <w:r w:rsidRPr="00E84BF1">
              <w:rPr>
                <w:sz w:val="18"/>
                <w:szCs w:val="18"/>
              </w:rPr>
              <w:t>самосертификации</w:t>
            </w:r>
            <w:proofErr w:type="spellEnd"/>
            <w:r w:rsidRPr="00E84BF1">
              <w:rPr>
                <w:sz w:val="18"/>
                <w:szCs w:val="18"/>
              </w:rPr>
              <w:t xml:space="preserve"> выдается в Банке.</w:t>
            </w:r>
          </w:p>
          <w:p w:rsidR="009E5388" w:rsidRPr="00E84BF1" w:rsidRDefault="009E5388" w:rsidP="00D761E3">
            <w:pPr>
              <w:jc w:val="both"/>
              <w:rPr>
                <w:sz w:val="18"/>
                <w:szCs w:val="18"/>
              </w:rPr>
            </w:pPr>
            <w:r w:rsidRPr="00E84BF1">
              <w:rPr>
                <w:sz w:val="18"/>
                <w:szCs w:val="18"/>
              </w:rPr>
              <w:t>Иные документы предоставляются в виде оригинала.</w:t>
            </w:r>
          </w:p>
        </w:tc>
      </w:tr>
      <w:tr w:rsidR="009E5388" w:rsidRPr="00E84BF1" w:rsidTr="00D761E3">
        <w:tc>
          <w:tcPr>
            <w:tcW w:w="285" w:type="pct"/>
          </w:tcPr>
          <w:p w:rsidR="009E5388" w:rsidRPr="00E84BF1" w:rsidRDefault="009E5388" w:rsidP="00D761E3">
            <w:pPr>
              <w:rPr>
                <w:sz w:val="18"/>
                <w:szCs w:val="18"/>
              </w:rPr>
            </w:pPr>
            <w:r>
              <w:rPr>
                <w:sz w:val="18"/>
                <w:szCs w:val="18"/>
              </w:rPr>
              <w:t>11</w:t>
            </w:r>
            <w:r w:rsidRPr="00E84BF1">
              <w:rPr>
                <w:sz w:val="18"/>
                <w:szCs w:val="18"/>
              </w:rPr>
              <w:t>.</w:t>
            </w:r>
          </w:p>
        </w:tc>
        <w:tc>
          <w:tcPr>
            <w:tcW w:w="2961" w:type="pct"/>
          </w:tcPr>
          <w:p w:rsidR="009E5388" w:rsidRPr="00E84BF1" w:rsidRDefault="009E5388" w:rsidP="00D761E3">
            <w:pPr>
              <w:jc w:val="both"/>
              <w:rPr>
                <w:b/>
                <w:sz w:val="18"/>
                <w:szCs w:val="18"/>
              </w:rPr>
            </w:pPr>
            <w:r w:rsidRPr="00E84BF1">
              <w:rPr>
                <w:b/>
                <w:sz w:val="18"/>
                <w:szCs w:val="18"/>
              </w:rPr>
              <w:t xml:space="preserve"> Соглашение о количестве и сочетании подписей</w:t>
            </w:r>
          </w:p>
          <w:p w:rsidR="009E5388" w:rsidRPr="00E84BF1" w:rsidRDefault="009E5388" w:rsidP="00D761E3">
            <w:pPr>
              <w:jc w:val="both"/>
              <w:rPr>
                <w:sz w:val="18"/>
                <w:szCs w:val="18"/>
              </w:rPr>
            </w:pPr>
          </w:p>
        </w:tc>
        <w:tc>
          <w:tcPr>
            <w:tcW w:w="1754" w:type="pct"/>
          </w:tcPr>
          <w:p w:rsidR="009E5388" w:rsidRPr="00E84BF1" w:rsidRDefault="009E5388" w:rsidP="00D761E3">
            <w:pPr>
              <w:jc w:val="both"/>
              <w:rPr>
                <w:sz w:val="18"/>
                <w:szCs w:val="18"/>
              </w:rPr>
            </w:pPr>
            <w:r w:rsidRPr="00E84BF1">
              <w:rPr>
                <w:sz w:val="18"/>
                <w:szCs w:val="18"/>
              </w:rPr>
              <w:t>Документ выдается в Банке</w:t>
            </w:r>
          </w:p>
        </w:tc>
      </w:tr>
      <w:tr w:rsidR="009E5388" w:rsidRPr="00E84BF1" w:rsidTr="00D761E3">
        <w:tc>
          <w:tcPr>
            <w:tcW w:w="285" w:type="pct"/>
          </w:tcPr>
          <w:p w:rsidR="009E5388" w:rsidRPr="00E84BF1" w:rsidRDefault="009E5388" w:rsidP="00D761E3">
            <w:pPr>
              <w:rPr>
                <w:sz w:val="18"/>
                <w:szCs w:val="18"/>
              </w:rPr>
            </w:pPr>
            <w:r>
              <w:rPr>
                <w:sz w:val="18"/>
                <w:szCs w:val="18"/>
              </w:rPr>
              <w:t>12</w:t>
            </w:r>
            <w:r w:rsidRPr="00E84BF1">
              <w:rPr>
                <w:sz w:val="18"/>
                <w:szCs w:val="18"/>
              </w:rPr>
              <w:t>.</w:t>
            </w:r>
          </w:p>
        </w:tc>
        <w:tc>
          <w:tcPr>
            <w:tcW w:w="2961" w:type="pct"/>
          </w:tcPr>
          <w:p w:rsidR="009E5388" w:rsidRPr="00E84BF1" w:rsidRDefault="009E5388" w:rsidP="00D761E3">
            <w:pPr>
              <w:jc w:val="both"/>
              <w:rPr>
                <w:b/>
                <w:sz w:val="18"/>
                <w:szCs w:val="18"/>
              </w:rPr>
            </w:pPr>
            <w:r w:rsidRPr="00E84BF1">
              <w:rPr>
                <w:sz w:val="18"/>
                <w:szCs w:val="18"/>
              </w:rPr>
              <w:t xml:space="preserve"> </w:t>
            </w:r>
            <w:r w:rsidRPr="00E84BF1">
              <w:rPr>
                <w:b/>
                <w:sz w:val="18"/>
                <w:szCs w:val="18"/>
              </w:rPr>
              <w:t xml:space="preserve">Заявление о присоединении к Правилам </w:t>
            </w:r>
          </w:p>
          <w:p w:rsidR="009E5388" w:rsidRPr="00E84BF1" w:rsidRDefault="009E5388" w:rsidP="00D761E3">
            <w:pPr>
              <w:jc w:val="both"/>
              <w:rPr>
                <w:b/>
                <w:i/>
                <w:sz w:val="18"/>
                <w:szCs w:val="18"/>
              </w:rPr>
            </w:pPr>
          </w:p>
        </w:tc>
        <w:tc>
          <w:tcPr>
            <w:tcW w:w="1754" w:type="pct"/>
          </w:tcPr>
          <w:p w:rsidR="009E5388" w:rsidRPr="00E84BF1" w:rsidRDefault="009E5388" w:rsidP="00D761E3">
            <w:pPr>
              <w:jc w:val="both"/>
              <w:rPr>
                <w:sz w:val="18"/>
                <w:szCs w:val="18"/>
              </w:rPr>
            </w:pPr>
            <w:r w:rsidRPr="00E84BF1">
              <w:rPr>
                <w:sz w:val="18"/>
                <w:szCs w:val="18"/>
              </w:rPr>
              <w:t>Документ выдается в Банке</w:t>
            </w:r>
          </w:p>
        </w:tc>
      </w:tr>
    </w:tbl>
    <w:p w:rsidR="009E5388" w:rsidRPr="00E84BF1" w:rsidRDefault="009E5388" w:rsidP="009E5388">
      <w:pPr>
        <w:rPr>
          <w:sz w:val="18"/>
          <w:szCs w:val="18"/>
        </w:rPr>
      </w:pPr>
    </w:p>
    <w:p w:rsidR="009E5388" w:rsidRDefault="009E5388" w:rsidP="009E5388"/>
    <w:p w:rsidR="009E5388" w:rsidRPr="00E84BF1" w:rsidRDefault="009E5388" w:rsidP="009E5388">
      <w:pPr>
        <w:jc w:val="center"/>
        <w:rPr>
          <w:b/>
          <w:sz w:val="24"/>
          <w:szCs w:val="24"/>
        </w:rPr>
      </w:pPr>
      <w:r w:rsidRPr="00E84BF1">
        <w:rPr>
          <w:b/>
          <w:sz w:val="24"/>
          <w:szCs w:val="24"/>
        </w:rPr>
        <w:t xml:space="preserve">Дополнительные документы для открытия </w:t>
      </w:r>
      <w:r>
        <w:rPr>
          <w:b/>
          <w:sz w:val="24"/>
          <w:szCs w:val="24"/>
        </w:rPr>
        <w:t>Р</w:t>
      </w:r>
      <w:r w:rsidRPr="00E84BF1">
        <w:rPr>
          <w:b/>
          <w:sz w:val="24"/>
          <w:szCs w:val="24"/>
        </w:rPr>
        <w:t xml:space="preserve">асчетного счета и/или счета по </w:t>
      </w:r>
      <w:r>
        <w:rPr>
          <w:b/>
          <w:sz w:val="24"/>
          <w:szCs w:val="24"/>
        </w:rPr>
        <w:t>В</w:t>
      </w:r>
      <w:r w:rsidRPr="00E84BF1">
        <w:rPr>
          <w:b/>
          <w:sz w:val="24"/>
          <w:szCs w:val="24"/>
        </w:rPr>
        <w:t>кладу</w:t>
      </w:r>
      <w:r>
        <w:rPr>
          <w:b/>
          <w:sz w:val="24"/>
          <w:szCs w:val="24"/>
        </w:rPr>
        <w:t xml:space="preserve"> </w:t>
      </w:r>
      <w:r w:rsidRPr="00E84BF1">
        <w:rPr>
          <w:b/>
          <w:sz w:val="24"/>
          <w:szCs w:val="24"/>
        </w:rPr>
        <w:t>(</w:t>
      </w:r>
      <w:r>
        <w:rPr>
          <w:b/>
          <w:sz w:val="24"/>
          <w:szCs w:val="24"/>
        </w:rPr>
        <w:t>Д</w:t>
      </w:r>
      <w:r w:rsidRPr="00E84BF1">
        <w:rPr>
          <w:b/>
          <w:sz w:val="24"/>
          <w:szCs w:val="24"/>
        </w:rPr>
        <w:t>епозиту) юридическим лицам - нерезидентам, имеющим филиала или представительства в РФ</w:t>
      </w:r>
    </w:p>
    <w:p w:rsidR="009E5388" w:rsidRPr="00E84BF1" w:rsidRDefault="009E5388" w:rsidP="009E5388">
      <w:pPr>
        <w:ind w:left="142"/>
        <w:jc w:val="both"/>
        <w:rPr>
          <w:b/>
          <w:sz w:val="18"/>
          <w:szCs w:val="18"/>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6"/>
        <w:gridCol w:w="4668"/>
      </w:tblGrid>
      <w:tr w:rsidR="009E5388" w:rsidRPr="00E84BF1" w:rsidTr="00D761E3">
        <w:trPr>
          <w:trHeight w:val="64"/>
          <w:jc w:val="center"/>
        </w:trPr>
        <w:tc>
          <w:tcPr>
            <w:tcW w:w="4966" w:type="dxa"/>
            <w:tcBorders>
              <w:bottom w:val="single" w:sz="4" w:space="0" w:color="auto"/>
            </w:tcBorders>
          </w:tcPr>
          <w:p w:rsidR="009E5388" w:rsidRPr="00E84BF1" w:rsidRDefault="009E5388" w:rsidP="009E5388">
            <w:pPr>
              <w:pStyle w:val="a5"/>
              <w:numPr>
                <w:ilvl w:val="1"/>
                <w:numId w:val="2"/>
              </w:numPr>
              <w:tabs>
                <w:tab w:val="left" w:pos="318"/>
              </w:tabs>
              <w:ind w:left="34" w:hanging="34"/>
              <w:contextualSpacing/>
              <w:jc w:val="both"/>
              <w:rPr>
                <w:b/>
                <w:sz w:val="18"/>
                <w:szCs w:val="18"/>
              </w:rPr>
            </w:pPr>
            <w:r w:rsidRPr="00E84BF1">
              <w:rPr>
                <w:b/>
                <w:sz w:val="18"/>
                <w:szCs w:val="18"/>
              </w:rPr>
              <w:t>Положение о филиале (представительстве)</w:t>
            </w:r>
          </w:p>
        </w:tc>
        <w:tc>
          <w:tcPr>
            <w:tcW w:w="4668" w:type="dxa"/>
            <w:vMerge w:val="restart"/>
            <w:vAlign w:val="center"/>
          </w:tcPr>
          <w:p w:rsidR="009E5388" w:rsidRPr="00E84BF1" w:rsidRDefault="009E5388" w:rsidP="00D761E3">
            <w:pPr>
              <w:tabs>
                <w:tab w:val="num" w:pos="0"/>
              </w:tabs>
              <w:rPr>
                <w:sz w:val="18"/>
                <w:szCs w:val="18"/>
              </w:rPr>
            </w:pPr>
            <w:r w:rsidRPr="00E84BF1">
              <w:rPr>
                <w:sz w:val="18"/>
                <w:szCs w:val="18"/>
              </w:rPr>
              <w:t>Документы представляются в виде:</w:t>
            </w:r>
          </w:p>
          <w:p w:rsidR="009E5388" w:rsidRPr="00E84BF1" w:rsidRDefault="009E5388" w:rsidP="00D761E3">
            <w:pPr>
              <w:tabs>
                <w:tab w:val="num" w:pos="0"/>
              </w:tabs>
              <w:rPr>
                <w:sz w:val="18"/>
                <w:szCs w:val="18"/>
              </w:rPr>
            </w:pPr>
            <w:r w:rsidRPr="00E84BF1">
              <w:rPr>
                <w:sz w:val="18"/>
                <w:szCs w:val="18"/>
              </w:rPr>
              <w:t xml:space="preserve">а) оригинала для последующего изготовления и заверения уполномоченным работником Банка копии документа; </w:t>
            </w:r>
          </w:p>
          <w:p w:rsidR="009E5388" w:rsidRPr="00E84BF1" w:rsidRDefault="009E5388" w:rsidP="00D761E3">
            <w:pPr>
              <w:tabs>
                <w:tab w:val="num" w:pos="0"/>
              </w:tabs>
              <w:rPr>
                <w:sz w:val="18"/>
                <w:szCs w:val="18"/>
              </w:rPr>
            </w:pPr>
            <w:r w:rsidRPr="00E84BF1">
              <w:rPr>
                <w:sz w:val="18"/>
                <w:szCs w:val="18"/>
              </w:rPr>
              <w:t xml:space="preserve">б) копии, заверенной компетентным органом, выдавшим оригинал документа; </w:t>
            </w:r>
          </w:p>
          <w:p w:rsidR="009E5388" w:rsidRPr="00E84BF1" w:rsidRDefault="009E5388" w:rsidP="00D761E3">
            <w:pPr>
              <w:rPr>
                <w:sz w:val="18"/>
                <w:szCs w:val="18"/>
              </w:rPr>
            </w:pPr>
            <w:r w:rsidRPr="00E84BF1">
              <w:rPr>
                <w:sz w:val="18"/>
                <w:szCs w:val="18"/>
              </w:rPr>
              <w:t>в) нотариально заверенной копии;</w:t>
            </w:r>
          </w:p>
          <w:p w:rsidR="009E5388" w:rsidRPr="00E84BF1" w:rsidRDefault="009E5388" w:rsidP="00D761E3">
            <w:pPr>
              <w:rPr>
                <w:sz w:val="18"/>
                <w:szCs w:val="18"/>
              </w:rPr>
            </w:pPr>
            <w:r w:rsidRPr="00E84BF1">
              <w:rPr>
                <w:sz w:val="18"/>
                <w:szCs w:val="18"/>
              </w:rPr>
              <w:t>г) нотариально заверенным переводом на русский язык (при необходимости).</w:t>
            </w:r>
          </w:p>
        </w:tc>
      </w:tr>
      <w:tr w:rsidR="009E5388" w:rsidRPr="00E84BF1" w:rsidTr="00D761E3">
        <w:trPr>
          <w:jc w:val="center"/>
        </w:trPr>
        <w:tc>
          <w:tcPr>
            <w:tcW w:w="4966" w:type="dxa"/>
            <w:tcBorders>
              <w:bottom w:val="single" w:sz="4" w:space="0" w:color="auto"/>
            </w:tcBorders>
          </w:tcPr>
          <w:p w:rsidR="009E5388" w:rsidRPr="00E84BF1" w:rsidRDefault="009E5388" w:rsidP="009E5388">
            <w:pPr>
              <w:pStyle w:val="a5"/>
              <w:numPr>
                <w:ilvl w:val="1"/>
                <w:numId w:val="2"/>
              </w:numPr>
              <w:tabs>
                <w:tab w:val="left" w:pos="318"/>
              </w:tabs>
              <w:ind w:left="34" w:hanging="34"/>
              <w:contextualSpacing/>
              <w:jc w:val="both"/>
              <w:rPr>
                <w:b/>
                <w:sz w:val="18"/>
                <w:szCs w:val="18"/>
              </w:rPr>
            </w:pPr>
            <w:r w:rsidRPr="00E84BF1">
              <w:rPr>
                <w:b/>
                <w:sz w:val="18"/>
                <w:szCs w:val="18"/>
              </w:rPr>
              <w:t>Для представительств – Разрешение на открытие представительства на территории РФ, Свидетельство о внесении представительства в государственный реестр.</w:t>
            </w:r>
          </w:p>
        </w:tc>
        <w:tc>
          <w:tcPr>
            <w:tcW w:w="4668" w:type="dxa"/>
            <w:vMerge/>
            <w:vAlign w:val="center"/>
          </w:tcPr>
          <w:p w:rsidR="009E5388" w:rsidRPr="00E84BF1" w:rsidRDefault="009E5388" w:rsidP="00D761E3">
            <w:pPr>
              <w:tabs>
                <w:tab w:val="num" w:pos="0"/>
              </w:tabs>
              <w:rPr>
                <w:sz w:val="18"/>
                <w:szCs w:val="18"/>
              </w:rPr>
            </w:pPr>
          </w:p>
        </w:tc>
      </w:tr>
      <w:tr w:rsidR="009E5388" w:rsidRPr="00E84BF1" w:rsidTr="00D761E3">
        <w:trPr>
          <w:jc w:val="center"/>
        </w:trPr>
        <w:tc>
          <w:tcPr>
            <w:tcW w:w="4966" w:type="dxa"/>
            <w:tcBorders>
              <w:bottom w:val="single" w:sz="4" w:space="0" w:color="auto"/>
            </w:tcBorders>
          </w:tcPr>
          <w:p w:rsidR="009E5388" w:rsidRPr="00E84BF1" w:rsidRDefault="009E5388" w:rsidP="009E5388">
            <w:pPr>
              <w:pStyle w:val="a5"/>
              <w:numPr>
                <w:ilvl w:val="1"/>
                <w:numId w:val="2"/>
              </w:numPr>
              <w:tabs>
                <w:tab w:val="left" w:pos="318"/>
              </w:tabs>
              <w:ind w:left="34" w:hanging="34"/>
              <w:contextualSpacing/>
              <w:jc w:val="both"/>
              <w:rPr>
                <w:b/>
                <w:sz w:val="18"/>
                <w:szCs w:val="18"/>
              </w:rPr>
            </w:pPr>
            <w:r w:rsidRPr="00E84BF1">
              <w:rPr>
                <w:b/>
                <w:sz w:val="18"/>
                <w:szCs w:val="18"/>
              </w:rPr>
              <w:t>Для филиалов – Свидетельство об аккредитации и внесении в государственный реестр филиала</w:t>
            </w:r>
            <w:r>
              <w:rPr>
                <w:b/>
                <w:sz w:val="18"/>
                <w:szCs w:val="18"/>
              </w:rPr>
              <w:t xml:space="preserve"> </w:t>
            </w:r>
            <w:r w:rsidRPr="007A3424">
              <w:rPr>
                <w:b/>
                <w:bCs/>
                <w:sz w:val="18"/>
                <w:szCs w:val="18"/>
              </w:rPr>
              <w:t>или информационный лист, подтверждающий аккредитацию</w:t>
            </w:r>
            <w:r w:rsidRPr="00F737AE">
              <w:rPr>
                <w:b/>
                <w:bCs/>
                <w:sz w:val="18"/>
                <w:szCs w:val="18"/>
              </w:rPr>
              <w:t>.</w:t>
            </w:r>
          </w:p>
        </w:tc>
        <w:tc>
          <w:tcPr>
            <w:tcW w:w="4668" w:type="dxa"/>
            <w:vMerge/>
            <w:vAlign w:val="center"/>
          </w:tcPr>
          <w:p w:rsidR="009E5388" w:rsidRPr="00E84BF1" w:rsidRDefault="009E5388" w:rsidP="00D761E3">
            <w:pPr>
              <w:tabs>
                <w:tab w:val="num" w:pos="0"/>
              </w:tabs>
              <w:rPr>
                <w:sz w:val="18"/>
                <w:szCs w:val="18"/>
              </w:rPr>
            </w:pPr>
          </w:p>
        </w:tc>
      </w:tr>
      <w:tr w:rsidR="009E5388" w:rsidRPr="00E84BF1" w:rsidTr="00D761E3">
        <w:trPr>
          <w:jc w:val="center"/>
        </w:trPr>
        <w:tc>
          <w:tcPr>
            <w:tcW w:w="4966" w:type="dxa"/>
            <w:tcBorders>
              <w:bottom w:val="single" w:sz="4" w:space="0" w:color="auto"/>
            </w:tcBorders>
          </w:tcPr>
          <w:p w:rsidR="009E5388" w:rsidRPr="00E84BF1" w:rsidRDefault="009E5388" w:rsidP="009E5388">
            <w:pPr>
              <w:pStyle w:val="a5"/>
              <w:numPr>
                <w:ilvl w:val="1"/>
                <w:numId w:val="2"/>
              </w:numPr>
              <w:tabs>
                <w:tab w:val="left" w:pos="318"/>
              </w:tabs>
              <w:ind w:left="34" w:hanging="34"/>
              <w:contextualSpacing/>
              <w:jc w:val="both"/>
              <w:rPr>
                <w:b/>
                <w:sz w:val="18"/>
                <w:szCs w:val="18"/>
              </w:rPr>
            </w:pPr>
            <w:r w:rsidRPr="00E84BF1">
              <w:rPr>
                <w:b/>
                <w:sz w:val="18"/>
                <w:szCs w:val="18"/>
              </w:rPr>
              <w:t>Документы, подтверждающие полномочия руководителя филиала (представительства)</w:t>
            </w:r>
          </w:p>
        </w:tc>
        <w:tc>
          <w:tcPr>
            <w:tcW w:w="4668" w:type="dxa"/>
            <w:vMerge/>
            <w:tcBorders>
              <w:bottom w:val="single" w:sz="4" w:space="0" w:color="auto"/>
            </w:tcBorders>
            <w:vAlign w:val="center"/>
          </w:tcPr>
          <w:p w:rsidR="009E5388" w:rsidRPr="00E84BF1" w:rsidRDefault="009E5388" w:rsidP="00D761E3">
            <w:pPr>
              <w:tabs>
                <w:tab w:val="num" w:pos="0"/>
              </w:tabs>
              <w:rPr>
                <w:sz w:val="18"/>
                <w:szCs w:val="18"/>
              </w:rPr>
            </w:pPr>
          </w:p>
        </w:tc>
      </w:tr>
    </w:tbl>
    <w:p w:rsidR="009E5388" w:rsidRPr="00E84BF1" w:rsidRDefault="009E5388" w:rsidP="009E5388">
      <w:pPr>
        <w:ind w:left="142"/>
        <w:jc w:val="both"/>
        <w:rPr>
          <w:b/>
          <w:sz w:val="18"/>
          <w:szCs w:val="18"/>
        </w:rPr>
      </w:pPr>
    </w:p>
    <w:p w:rsidR="009E5388" w:rsidRPr="00B03587" w:rsidRDefault="009E5388" w:rsidP="009E5388">
      <w:pPr>
        <w:autoSpaceDE w:val="0"/>
        <w:autoSpaceDN w:val="0"/>
        <w:adjustRightInd w:val="0"/>
        <w:ind w:firstLine="709"/>
        <w:jc w:val="both"/>
        <w:rPr>
          <w:rFonts w:eastAsia="Calibri"/>
          <w:b/>
          <w:sz w:val="18"/>
          <w:szCs w:val="18"/>
        </w:rPr>
      </w:pPr>
      <w:r w:rsidRPr="00B03587">
        <w:rPr>
          <w:b/>
          <w:sz w:val="18"/>
          <w:szCs w:val="18"/>
        </w:rPr>
        <w:t xml:space="preserve">Банк вправе требовать предоставления дополнительных документов, в целях идентификации клиента -юридического лица в соответствии с Положением Банка России № 499-П от 15.10.2015 </w:t>
      </w:r>
      <w:r w:rsidRPr="00B03587">
        <w:rPr>
          <w:rFonts w:eastAsia="Calibri"/>
          <w:b/>
          <w:sz w:val="18"/>
          <w:szCs w:val="18"/>
        </w:rPr>
        <w:t xml:space="preserve">«Об идентификации кредитными организациями клиентов, представителей клиента, выгодоприобретателей и </w:t>
      </w:r>
      <w:proofErr w:type="spellStart"/>
      <w:r w:rsidRPr="00B03587">
        <w:rPr>
          <w:rFonts w:eastAsia="Calibri"/>
          <w:b/>
          <w:sz w:val="18"/>
          <w:szCs w:val="18"/>
        </w:rPr>
        <w:t>бенефициарных</w:t>
      </w:r>
      <w:proofErr w:type="spellEnd"/>
      <w:r w:rsidRPr="00B03587">
        <w:rPr>
          <w:rFonts w:eastAsia="Calibri"/>
          <w:b/>
          <w:sz w:val="18"/>
          <w:szCs w:val="18"/>
        </w:rPr>
        <w:t xml:space="preserve"> владельцев в целях противодействия легализации (отмыванию) доходов, полученных преступным путем, и финансированию терроризма»</w:t>
      </w:r>
    </w:p>
    <w:p w:rsidR="009E5388" w:rsidRPr="00B03587" w:rsidRDefault="009E5388" w:rsidP="009E5388">
      <w:pPr>
        <w:autoSpaceDE w:val="0"/>
        <w:autoSpaceDN w:val="0"/>
        <w:adjustRightInd w:val="0"/>
        <w:ind w:firstLine="709"/>
        <w:jc w:val="both"/>
        <w:rPr>
          <w:rFonts w:eastAsia="Calibri"/>
          <w:b/>
          <w:sz w:val="18"/>
          <w:szCs w:val="18"/>
        </w:rPr>
      </w:pPr>
      <w:r w:rsidRPr="00B177E5">
        <w:rPr>
          <w:rFonts w:eastAsiaTheme="minorEastAsia"/>
          <w:b/>
          <w:sz w:val="18"/>
          <w:szCs w:val="18"/>
        </w:rPr>
        <w:t xml:space="preserve">Банк </w:t>
      </w:r>
      <w:r w:rsidRPr="00B03587">
        <w:rPr>
          <w:b/>
          <w:sz w:val="18"/>
          <w:szCs w:val="18"/>
        </w:rPr>
        <w:t xml:space="preserve">вправе требовать </w:t>
      </w:r>
      <w:r>
        <w:rPr>
          <w:b/>
          <w:sz w:val="18"/>
          <w:szCs w:val="18"/>
        </w:rPr>
        <w:t xml:space="preserve">легализовать </w:t>
      </w:r>
      <w:r w:rsidRPr="00B03587">
        <w:rPr>
          <w:b/>
          <w:sz w:val="18"/>
          <w:szCs w:val="18"/>
        </w:rPr>
        <w:t xml:space="preserve">документы, представленные для открытия счета, выданные компетентными органами иностранных государств, в случае </w:t>
      </w:r>
      <w:r w:rsidRPr="00B177E5">
        <w:rPr>
          <w:rFonts w:eastAsiaTheme="minorEastAsia"/>
          <w:b/>
          <w:sz w:val="18"/>
          <w:szCs w:val="18"/>
        </w:rPr>
        <w:t>наличи</w:t>
      </w:r>
      <w:r w:rsidRPr="00B03587">
        <w:rPr>
          <w:b/>
          <w:sz w:val="18"/>
          <w:szCs w:val="18"/>
        </w:rPr>
        <w:t>и</w:t>
      </w:r>
      <w:r w:rsidRPr="00B177E5">
        <w:rPr>
          <w:rFonts w:eastAsiaTheme="minorEastAsia"/>
          <w:b/>
          <w:sz w:val="18"/>
          <w:szCs w:val="18"/>
        </w:rPr>
        <w:t xml:space="preserve"> сомнений в достоверности или точности представленных указанными лицами документов и (или) сведений либо подозрений в том, что целью заключения договора указанными лицами с Банком является совершение операций в целях легализации (отмывания) доходов, полученных преступным путем, или финансирования терроризма.</w:t>
      </w:r>
    </w:p>
    <w:p w:rsidR="009E5388" w:rsidRPr="00E84BF1" w:rsidRDefault="009E5388" w:rsidP="009E5388">
      <w:pPr>
        <w:ind w:firstLine="709"/>
        <w:jc w:val="both"/>
        <w:rPr>
          <w:b/>
          <w:sz w:val="18"/>
          <w:szCs w:val="18"/>
        </w:rPr>
      </w:pPr>
      <w:r w:rsidRPr="00E84BF1">
        <w:rPr>
          <w:b/>
          <w:sz w:val="18"/>
          <w:szCs w:val="18"/>
        </w:rPr>
        <w:t>Список требуемых документов может быть скорректирован в индивидуальном порядке для Клиента - юридического лица - нерезидента.</w:t>
      </w:r>
    </w:p>
    <w:p w:rsidR="009E5388" w:rsidRPr="00E84BF1" w:rsidRDefault="009E5388" w:rsidP="009E5388">
      <w:pPr>
        <w:ind w:left="142"/>
        <w:jc w:val="both"/>
        <w:rPr>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4"/>
      </w:tblGrid>
      <w:tr w:rsidR="009E5388" w:rsidRPr="00E84BF1" w:rsidTr="00D761E3">
        <w:trPr>
          <w:trHeight w:val="851"/>
          <w:jc w:val="center"/>
        </w:trPr>
        <w:tc>
          <w:tcPr>
            <w:tcW w:w="9354" w:type="dxa"/>
            <w:tcBorders>
              <w:top w:val="nil"/>
              <w:left w:val="nil"/>
              <w:bottom w:val="nil"/>
              <w:right w:val="nil"/>
            </w:tcBorders>
          </w:tcPr>
          <w:p w:rsidR="009E5388" w:rsidRPr="00B03587" w:rsidRDefault="009E5388" w:rsidP="00D761E3">
            <w:pPr>
              <w:ind w:left="142"/>
              <w:rPr>
                <w:sz w:val="16"/>
                <w:szCs w:val="16"/>
              </w:rPr>
            </w:pPr>
          </w:p>
        </w:tc>
      </w:tr>
    </w:tbl>
    <w:p w:rsidR="009E5388" w:rsidRPr="00E84BF1" w:rsidRDefault="009E5388" w:rsidP="009E5388">
      <w:pPr>
        <w:rPr>
          <w:sz w:val="16"/>
          <w:szCs w:val="16"/>
        </w:rPr>
      </w:pPr>
    </w:p>
    <w:p w:rsidR="009E5388" w:rsidRPr="00E84BF1" w:rsidRDefault="009E5388" w:rsidP="009E5388">
      <w:pPr>
        <w:ind w:firstLine="709"/>
        <w:jc w:val="both"/>
        <w:rPr>
          <w:b/>
          <w:sz w:val="16"/>
          <w:szCs w:val="16"/>
          <w:u w:val="single"/>
        </w:rPr>
      </w:pPr>
      <w:r w:rsidRPr="00E84BF1">
        <w:rPr>
          <w:b/>
          <w:sz w:val="16"/>
          <w:szCs w:val="16"/>
          <w:u w:val="single"/>
        </w:rPr>
        <w:t>Примечания:</w:t>
      </w:r>
    </w:p>
    <w:p w:rsidR="009E5388" w:rsidRPr="00E84BF1" w:rsidRDefault="009E5388" w:rsidP="009E5388">
      <w:pPr>
        <w:pStyle w:val="a3"/>
        <w:ind w:firstLine="709"/>
        <w:jc w:val="both"/>
        <w:rPr>
          <w:sz w:val="16"/>
          <w:szCs w:val="16"/>
        </w:rPr>
      </w:pPr>
      <w:r w:rsidRPr="00E84BF1">
        <w:rPr>
          <w:sz w:val="16"/>
          <w:szCs w:val="16"/>
        </w:rPr>
        <w:t xml:space="preserve"> </w:t>
      </w:r>
    </w:p>
    <w:p w:rsidR="009E5388" w:rsidRPr="00E84BF1" w:rsidRDefault="009E5388" w:rsidP="009E5388">
      <w:pPr>
        <w:pStyle w:val="a3"/>
        <w:ind w:firstLine="709"/>
        <w:jc w:val="both"/>
        <w:rPr>
          <w:sz w:val="16"/>
          <w:szCs w:val="16"/>
        </w:rPr>
      </w:pPr>
      <w:r>
        <w:rPr>
          <w:b/>
          <w:sz w:val="16"/>
          <w:szCs w:val="16"/>
        </w:rPr>
        <w:t>1</w:t>
      </w:r>
      <w:r w:rsidRPr="00E84BF1">
        <w:rPr>
          <w:b/>
          <w:sz w:val="16"/>
          <w:szCs w:val="16"/>
        </w:rPr>
        <w:t>.</w:t>
      </w:r>
      <w:r w:rsidRPr="00E84BF1">
        <w:rPr>
          <w:sz w:val="16"/>
          <w:szCs w:val="16"/>
        </w:rPr>
        <w:t xml:space="preserve"> По юридическим лицам – нерезидентам, зарегистрированным в Республике Кипр, на Британских Виргинских островах и в Республике Сейшельские острова, справка о дате регистрации последней редакции учредительных документов и всех внесенных в них </w:t>
      </w:r>
      <w:r w:rsidRPr="00E84BF1">
        <w:rPr>
          <w:sz w:val="16"/>
          <w:szCs w:val="16"/>
        </w:rPr>
        <w:lastRenderedPageBreak/>
        <w:t>изменений либо об отсутствии таковых выдается:</w:t>
      </w:r>
    </w:p>
    <w:p w:rsidR="009E5388" w:rsidRPr="00E84BF1" w:rsidRDefault="009E5388" w:rsidP="009E5388">
      <w:pPr>
        <w:pStyle w:val="a3"/>
        <w:ind w:firstLine="709"/>
        <w:jc w:val="both"/>
        <w:rPr>
          <w:sz w:val="16"/>
          <w:szCs w:val="16"/>
        </w:rPr>
      </w:pPr>
      <w:r w:rsidRPr="00E84BF1">
        <w:rPr>
          <w:sz w:val="16"/>
          <w:szCs w:val="16"/>
        </w:rPr>
        <w:t>- в Республике Кипр – корпоративным секретарем юридического лица – нерезидента;</w:t>
      </w:r>
    </w:p>
    <w:p w:rsidR="009E5388" w:rsidRPr="00E84BF1" w:rsidRDefault="009E5388" w:rsidP="009E5388">
      <w:pPr>
        <w:pStyle w:val="a3"/>
        <w:ind w:firstLine="709"/>
        <w:jc w:val="both"/>
        <w:rPr>
          <w:sz w:val="16"/>
          <w:szCs w:val="16"/>
        </w:rPr>
      </w:pPr>
      <w:r w:rsidRPr="00E84BF1">
        <w:rPr>
          <w:sz w:val="16"/>
          <w:szCs w:val="16"/>
        </w:rPr>
        <w:t>- на Британских Виргинских островах – регистрационным агентом – номинальным учредителем юридического лица – нерезидента;</w:t>
      </w:r>
    </w:p>
    <w:p w:rsidR="009E5388" w:rsidRPr="00E84BF1" w:rsidRDefault="009E5388" w:rsidP="009E5388">
      <w:pPr>
        <w:pStyle w:val="a3"/>
        <w:ind w:firstLine="709"/>
        <w:jc w:val="both"/>
        <w:rPr>
          <w:sz w:val="16"/>
          <w:szCs w:val="16"/>
        </w:rPr>
      </w:pPr>
      <w:r w:rsidRPr="00E84BF1">
        <w:rPr>
          <w:sz w:val="16"/>
          <w:szCs w:val="16"/>
        </w:rPr>
        <w:t>- в Республике Сейшельские острова – органом управления юридического лица – нерезидента, уполномоченным в соответствии с учредительными документами управления юридического лица – нерезидента совершать сделку.</w:t>
      </w:r>
    </w:p>
    <w:p w:rsidR="009E5388" w:rsidRPr="00E84BF1" w:rsidRDefault="009E5388" w:rsidP="009E5388">
      <w:pPr>
        <w:pStyle w:val="a3"/>
        <w:ind w:firstLine="709"/>
        <w:jc w:val="both"/>
        <w:rPr>
          <w:sz w:val="16"/>
          <w:szCs w:val="16"/>
        </w:rPr>
      </w:pPr>
      <w:r>
        <w:rPr>
          <w:b/>
          <w:sz w:val="16"/>
          <w:szCs w:val="16"/>
        </w:rPr>
        <w:t>2</w:t>
      </w:r>
      <w:r w:rsidRPr="00E84BF1">
        <w:rPr>
          <w:b/>
          <w:sz w:val="16"/>
          <w:szCs w:val="16"/>
        </w:rPr>
        <w:t>.</w:t>
      </w:r>
      <w:r w:rsidRPr="00E84BF1">
        <w:rPr>
          <w:sz w:val="16"/>
          <w:szCs w:val="16"/>
        </w:rPr>
        <w:t xml:space="preserve"> По юридическим лицам – нерезидентам, зарегистрированным в Республике Кипр, вместо выписки из торгового реестра страны регистрации предоставляются:</w:t>
      </w:r>
    </w:p>
    <w:p w:rsidR="009E5388" w:rsidRPr="00E84BF1" w:rsidRDefault="009E5388" w:rsidP="009E5388">
      <w:pPr>
        <w:pStyle w:val="a3"/>
        <w:tabs>
          <w:tab w:val="left" w:pos="142"/>
        </w:tabs>
        <w:ind w:firstLine="709"/>
        <w:jc w:val="both"/>
        <w:rPr>
          <w:sz w:val="16"/>
          <w:szCs w:val="16"/>
          <w:lang w:val="en-US"/>
        </w:rPr>
      </w:pPr>
      <w:r w:rsidRPr="00E84BF1">
        <w:rPr>
          <w:sz w:val="16"/>
          <w:szCs w:val="16"/>
          <w:lang w:val="en-US"/>
        </w:rPr>
        <w:t>a.</w:t>
      </w:r>
      <w:r w:rsidRPr="00E84BF1">
        <w:rPr>
          <w:sz w:val="16"/>
          <w:szCs w:val="16"/>
          <w:lang w:val="en-US"/>
        </w:rPr>
        <w:tab/>
      </w:r>
      <w:r w:rsidRPr="00E84BF1">
        <w:rPr>
          <w:sz w:val="16"/>
          <w:szCs w:val="16"/>
        </w:rPr>
        <w:t>Сертификат</w:t>
      </w:r>
      <w:r w:rsidRPr="00E84BF1">
        <w:rPr>
          <w:sz w:val="16"/>
          <w:szCs w:val="16"/>
          <w:lang w:val="en-US"/>
        </w:rPr>
        <w:t xml:space="preserve"> </w:t>
      </w:r>
      <w:r w:rsidRPr="00E84BF1">
        <w:rPr>
          <w:sz w:val="16"/>
          <w:szCs w:val="16"/>
        </w:rPr>
        <w:t>об</w:t>
      </w:r>
      <w:r w:rsidRPr="00E84BF1">
        <w:rPr>
          <w:sz w:val="16"/>
          <w:szCs w:val="16"/>
          <w:lang w:val="en-US"/>
        </w:rPr>
        <w:t xml:space="preserve"> </w:t>
      </w:r>
      <w:r w:rsidRPr="00E84BF1">
        <w:rPr>
          <w:sz w:val="16"/>
          <w:szCs w:val="16"/>
        </w:rPr>
        <w:t>акционерах</w:t>
      </w:r>
      <w:r w:rsidRPr="00E84BF1">
        <w:rPr>
          <w:sz w:val="16"/>
          <w:szCs w:val="16"/>
          <w:lang w:val="en-US"/>
        </w:rPr>
        <w:t xml:space="preserve"> </w:t>
      </w:r>
      <w:r w:rsidRPr="00E84BF1">
        <w:rPr>
          <w:sz w:val="16"/>
          <w:szCs w:val="16"/>
        </w:rPr>
        <w:t>компании</w:t>
      </w:r>
      <w:r w:rsidRPr="00E84BF1">
        <w:rPr>
          <w:sz w:val="16"/>
          <w:szCs w:val="16"/>
          <w:lang w:val="en-US"/>
        </w:rPr>
        <w:t xml:space="preserve"> (Certificate of Shareholders of the company) </w:t>
      </w:r>
      <w:r w:rsidRPr="00E84BF1">
        <w:rPr>
          <w:sz w:val="16"/>
          <w:szCs w:val="16"/>
        </w:rPr>
        <w:t>на</w:t>
      </w:r>
      <w:r w:rsidRPr="00E84BF1">
        <w:rPr>
          <w:sz w:val="16"/>
          <w:szCs w:val="16"/>
          <w:lang w:val="en-US"/>
        </w:rPr>
        <w:t xml:space="preserve"> </w:t>
      </w:r>
      <w:r w:rsidRPr="00E84BF1">
        <w:rPr>
          <w:sz w:val="16"/>
          <w:szCs w:val="16"/>
        </w:rPr>
        <w:t>текущую</w:t>
      </w:r>
      <w:r w:rsidRPr="00E84BF1">
        <w:rPr>
          <w:sz w:val="16"/>
          <w:szCs w:val="16"/>
          <w:lang w:val="en-US"/>
        </w:rPr>
        <w:t xml:space="preserve"> </w:t>
      </w:r>
      <w:r w:rsidRPr="00E84BF1">
        <w:rPr>
          <w:sz w:val="16"/>
          <w:szCs w:val="16"/>
        </w:rPr>
        <w:t>дату</w:t>
      </w:r>
      <w:r w:rsidRPr="00E84BF1">
        <w:rPr>
          <w:sz w:val="16"/>
          <w:szCs w:val="16"/>
          <w:lang w:val="en-US"/>
        </w:rPr>
        <w:t>;</w:t>
      </w:r>
    </w:p>
    <w:p w:rsidR="009E5388" w:rsidRPr="00E84BF1" w:rsidRDefault="009E5388" w:rsidP="009E5388">
      <w:pPr>
        <w:pStyle w:val="a3"/>
        <w:tabs>
          <w:tab w:val="left" w:pos="142"/>
        </w:tabs>
        <w:ind w:firstLine="709"/>
        <w:jc w:val="both"/>
        <w:rPr>
          <w:sz w:val="16"/>
          <w:szCs w:val="16"/>
          <w:lang w:val="en-US"/>
        </w:rPr>
      </w:pPr>
      <w:r w:rsidRPr="00E84BF1">
        <w:rPr>
          <w:sz w:val="16"/>
          <w:szCs w:val="16"/>
          <w:lang w:val="en-US"/>
        </w:rPr>
        <w:t>b.</w:t>
      </w:r>
      <w:r w:rsidRPr="00E84BF1">
        <w:rPr>
          <w:sz w:val="16"/>
          <w:szCs w:val="16"/>
          <w:lang w:val="en-US"/>
        </w:rPr>
        <w:tab/>
      </w:r>
      <w:r w:rsidRPr="00E84BF1">
        <w:rPr>
          <w:sz w:val="16"/>
          <w:szCs w:val="16"/>
        </w:rPr>
        <w:t>Сертификат</w:t>
      </w:r>
      <w:r w:rsidRPr="00E84BF1">
        <w:rPr>
          <w:sz w:val="16"/>
          <w:szCs w:val="16"/>
          <w:lang w:val="en-US"/>
        </w:rPr>
        <w:t xml:space="preserve"> </w:t>
      </w:r>
      <w:r w:rsidRPr="00E84BF1">
        <w:rPr>
          <w:sz w:val="16"/>
          <w:szCs w:val="16"/>
        </w:rPr>
        <w:t>о</w:t>
      </w:r>
      <w:r w:rsidRPr="00E84BF1">
        <w:rPr>
          <w:sz w:val="16"/>
          <w:szCs w:val="16"/>
          <w:lang w:val="en-US"/>
        </w:rPr>
        <w:t xml:space="preserve"> </w:t>
      </w:r>
      <w:r w:rsidRPr="00E84BF1">
        <w:rPr>
          <w:sz w:val="16"/>
          <w:szCs w:val="16"/>
        </w:rPr>
        <w:t>директорах</w:t>
      </w:r>
      <w:r w:rsidRPr="00E84BF1">
        <w:rPr>
          <w:sz w:val="16"/>
          <w:szCs w:val="16"/>
          <w:lang w:val="en-US"/>
        </w:rPr>
        <w:t xml:space="preserve"> </w:t>
      </w:r>
      <w:r w:rsidRPr="00E84BF1">
        <w:rPr>
          <w:sz w:val="16"/>
          <w:szCs w:val="16"/>
        </w:rPr>
        <w:t>и</w:t>
      </w:r>
      <w:r w:rsidRPr="00E84BF1">
        <w:rPr>
          <w:sz w:val="16"/>
          <w:szCs w:val="16"/>
          <w:lang w:val="en-US"/>
        </w:rPr>
        <w:t xml:space="preserve"> </w:t>
      </w:r>
      <w:r w:rsidRPr="00E84BF1">
        <w:rPr>
          <w:sz w:val="16"/>
          <w:szCs w:val="16"/>
        </w:rPr>
        <w:t>секретаре</w:t>
      </w:r>
      <w:r w:rsidRPr="00E84BF1">
        <w:rPr>
          <w:sz w:val="16"/>
          <w:szCs w:val="16"/>
          <w:lang w:val="en-US"/>
        </w:rPr>
        <w:t xml:space="preserve"> (Certificate of Directors and Secretary) </w:t>
      </w:r>
      <w:r w:rsidRPr="00E84BF1">
        <w:rPr>
          <w:sz w:val="16"/>
          <w:szCs w:val="16"/>
        </w:rPr>
        <w:t>на</w:t>
      </w:r>
      <w:r w:rsidRPr="00E84BF1">
        <w:rPr>
          <w:sz w:val="16"/>
          <w:szCs w:val="16"/>
          <w:lang w:val="en-US"/>
        </w:rPr>
        <w:t xml:space="preserve"> </w:t>
      </w:r>
      <w:r w:rsidRPr="00E84BF1">
        <w:rPr>
          <w:sz w:val="16"/>
          <w:szCs w:val="16"/>
        </w:rPr>
        <w:t>текущую</w:t>
      </w:r>
      <w:r w:rsidRPr="00E84BF1">
        <w:rPr>
          <w:sz w:val="16"/>
          <w:szCs w:val="16"/>
          <w:lang w:val="en-US"/>
        </w:rPr>
        <w:t xml:space="preserve"> </w:t>
      </w:r>
      <w:r w:rsidRPr="00E84BF1">
        <w:rPr>
          <w:sz w:val="16"/>
          <w:szCs w:val="16"/>
        </w:rPr>
        <w:t>дату</w:t>
      </w:r>
      <w:r w:rsidRPr="00E84BF1">
        <w:rPr>
          <w:sz w:val="16"/>
          <w:szCs w:val="16"/>
          <w:lang w:val="en-US"/>
        </w:rPr>
        <w:t>;</w:t>
      </w:r>
    </w:p>
    <w:p w:rsidR="009E5388" w:rsidRPr="00E84BF1" w:rsidRDefault="009E5388" w:rsidP="009E5388">
      <w:pPr>
        <w:pStyle w:val="a3"/>
        <w:tabs>
          <w:tab w:val="left" w:pos="142"/>
        </w:tabs>
        <w:ind w:firstLine="709"/>
        <w:jc w:val="both"/>
        <w:rPr>
          <w:sz w:val="16"/>
          <w:szCs w:val="16"/>
          <w:lang w:val="en-US"/>
        </w:rPr>
      </w:pPr>
      <w:r w:rsidRPr="00E84BF1">
        <w:rPr>
          <w:sz w:val="16"/>
          <w:szCs w:val="16"/>
          <w:lang w:val="en-US"/>
        </w:rPr>
        <w:t>c.</w:t>
      </w:r>
      <w:r w:rsidRPr="00E84BF1">
        <w:rPr>
          <w:sz w:val="16"/>
          <w:szCs w:val="16"/>
          <w:lang w:val="en-US"/>
        </w:rPr>
        <w:tab/>
      </w:r>
      <w:r w:rsidRPr="00E84BF1">
        <w:rPr>
          <w:sz w:val="16"/>
          <w:szCs w:val="16"/>
        </w:rPr>
        <w:t>Сертификат</w:t>
      </w:r>
      <w:r w:rsidRPr="00E84BF1">
        <w:rPr>
          <w:sz w:val="16"/>
          <w:szCs w:val="16"/>
          <w:lang w:val="en-US"/>
        </w:rPr>
        <w:t xml:space="preserve"> </w:t>
      </w:r>
      <w:r w:rsidRPr="00E84BF1">
        <w:rPr>
          <w:sz w:val="16"/>
          <w:szCs w:val="16"/>
        </w:rPr>
        <w:t>о</w:t>
      </w:r>
      <w:r w:rsidRPr="00E84BF1">
        <w:rPr>
          <w:sz w:val="16"/>
          <w:szCs w:val="16"/>
          <w:lang w:val="en-US"/>
        </w:rPr>
        <w:t xml:space="preserve"> </w:t>
      </w:r>
      <w:r w:rsidRPr="00E84BF1">
        <w:rPr>
          <w:sz w:val="16"/>
          <w:szCs w:val="16"/>
        </w:rPr>
        <w:t>зарегистрированном</w:t>
      </w:r>
      <w:r w:rsidRPr="00E84BF1">
        <w:rPr>
          <w:sz w:val="16"/>
          <w:szCs w:val="16"/>
          <w:lang w:val="en-US"/>
        </w:rPr>
        <w:t xml:space="preserve"> </w:t>
      </w:r>
      <w:r w:rsidRPr="00E84BF1">
        <w:rPr>
          <w:sz w:val="16"/>
          <w:szCs w:val="16"/>
        </w:rPr>
        <w:t>офисе</w:t>
      </w:r>
      <w:r w:rsidRPr="00E84BF1">
        <w:rPr>
          <w:sz w:val="16"/>
          <w:szCs w:val="16"/>
          <w:lang w:val="en-US"/>
        </w:rPr>
        <w:t xml:space="preserve"> (Certificate of Registered Office) </w:t>
      </w:r>
      <w:r w:rsidRPr="00E84BF1">
        <w:rPr>
          <w:sz w:val="16"/>
          <w:szCs w:val="16"/>
        </w:rPr>
        <w:t>на</w:t>
      </w:r>
      <w:r w:rsidRPr="00E84BF1">
        <w:rPr>
          <w:sz w:val="16"/>
          <w:szCs w:val="16"/>
          <w:lang w:val="en-US"/>
        </w:rPr>
        <w:t xml:space="preserve"> </w:t>
      </w:r>
      <w:r w:rsidRPr="00E84BF1">
        <w:rPr>
          <w:sz w:val="16"/>
          <w:szCs w:val="16"/>
        </w:rPr>
        <w:t>текущую</w:t>
      </w:r>
      <w:r w:rsidRPr="00E84BF1">
        <w:rPr>
          <w:sz w:val="16"/>
          <w:szCs w:val="16"/>
          <w:lang w:val="en-US"/>
        </w:rPr>
        <w:t xml:space="preserve"> </w:t>
      </w:r>
      <w:r w:rsidRPr="00E84BF1">
        <w:rPr>
          <w:sz w:val="16"/>
          <w:szCs w:val="16"/>
        </w:rPr>
        <w:t>дату</w:t>
      </w:r>
      <w:r w:rsidRPr="00E84BF1">
        <w:rPr>
          <w:sz w:val="16"/>
          <w:szCs w:val="16"/>
          <w:lang w:val="en-US"/>
        </w:rPr>
        <w:t>.</w:t>
      </w:r>
    </w:p>
    <w:p w:rsidR="009E5388" w:rsidRPr="00E84BF1" w:rsidRDefault="009E5388" w:rsidP="009E5388">
      <w:pPr>
        <w:pStyle w:val="a3"/>
        <w:tabs>
          <w:tab w:val="left" w:pos="284"/>
        </w:tabs>
        <w:ind w:firstLine="709"/>
        <w:jc w:val="both"/>
        <w:rPr>
          <w:sz w:val="16"/>
          <w:szCs w:val="16"/>
        </w:rPr>
      </w:pPr>
      <w:r w:rsidRPr="00E84BF1">
        <w:rPr>
          <w:sz w:val="16"/>
          <w:szCs w:val="16"/>
        </w:rPr>
        <w:t>По юридическим лицам – нерезидентам, зарегистрированным на Британских Виргинских островах и в Республике Сейшельские острова, выписка из торгового реестра не предоставляется.</w:t>
      </w:r>
    </w:p>
    <w:p w:rsidR="009E5388" w:rsidRPr="00E84BF1" w:rsidRDefault="009E5388" w:rsidP="009E5388">
      <w:pPr>
        <w:ind w:firstLine="709"/>
        <w:jc w:val="both"/>
        <w:rPr>
          <w:sz w:val="16"/>
          <w:szCs w:val="16"/>
        </w:rPr>
      </w:pPr>
      <w:r w:rsidRPr="00D75DD4">
        <w:rPr>
          <w:b/>
          <w:sz w:val="16"/>
          <w:szCs w:val="16"/>
        </w:rPr>
        <w:t>3</w:t>
      </w:r>
      <w:r w:rsidRPr="00E84BF1">
        <w:rPr>
          <w:b/>
          <w:sz w:val="16"/>
          <w:szCs w:val="16"/>
        </w:rPr>
        <w:t>.</w:t>
      </w:r>
      <w:r w:rsidRPr="00E84BF1">
        <w:rPr>
          <w:sz w:val="16"/>
          <w:szCs w:val="16"/>
        </w:rPr>
        <w:t xml:space="preserve"> Перечень государств, требующих наличия разрешения на открытие счета (подлежит применению при условии учета последних изменений и дополнений в соглашения между национальными Банками и Банком России): Армения (Разрешение Центрального банка Армении); Вьетнам (Разрешение Государственного Банка Вьетнама); Литва (Разрешение Банка Литвы); Молдова (Разрешение Национального банка Молдовы); Таджикистан (Разрешение Национального банка Таджикистана); Туркменистан (Разрешение Государственного Центрального банка Туркменистана); Украина (Индивидуальная лицензия Банка Украины); Узбекистан (Разрешение Центрального банка Республики Узбекистан).</w:t>
      </w:r>
    </w:p>
    <w:p w:rsidR="009E5388" w:rsidRPr="00E84BF1" w:rsidRDefault="009E5388" w:rsidP="009E5388">
      <w:pPr>
        <w:pStyle w:val="a3"/>
        <w:ind w:firstLine="709"/>
        <w:jc w:val="both"/>
        <w:rPr>
          <w:sz w:val="16"/>
          <w:szCs w:val="16"/>
        </w:rPr>
      </w:pPr>
      <w:r w:rsidRPr="00D75DD4">
        <w:rPr>
          <w:b/>
          <w:sz w:val="16"/>
          <w:szCs w:val="16"/>
        </w:rPr>
        <w:t>4</w:t>
      </w:r>
      <w:r w:rsidRPr="00E84BF1">
        <w:rPr>
          <w:b/>
          <w:sz w:val="16"/>
          <w:szCs w:val="16"/>
        </w:rPr>
        <w:t>.</w:t>
      </w:r>
      <w:r w:rsidRPr="00E84BF1">
        <w:rPr>
          <w:sz w:val="16"/>
          <w:szCs w:val="16"/>
        </w:rPr>
        <w:t xml:space="preserve"> Иностранный гражданин, законно находящийся в РФ должен предоставить следующие документы (в виде оригинала при личной явке иностранного гражданина для последующего изготовления и заверения уполномоченным работником Банка копии документа либо в виде нотариально заверенной копии):</w:t>
      </w:r>
    </w:p>
    <w:p w:rsidR="009E5388" w:rsidRPr="00E84BF1" w:rsidRDefault="009E5388" w:rsidP="009E5388">
      <w:pPr>
        <w:pStyle w:val="a3"/>
        <w:ind w:firstLine="709"/>
        <w:rPr>
          <w:sz w:val="16"/>
          <w:szCs w:val="16"/>
        </w:rPr>
      </w:pPr>
      <w:r w:rsidRPr="00E84BF1">
        <w:rPr>
          <w:sz w:val="16"/>
          <w:szCs w:val="16"/>
        </w:rPr>
        <w:t xml:space="preserve">- вид на жительство/разрешение на временное проживание либо виза (за исключением случаев наличия безвизового режима въезда в РФ) и (или иные предусмотренные федеральным законом или международным договором РФ документы, подтверждающие право иностранного гражданина на пребывание (проживание) в РФ; </w:t>
      </w:r>
    </w:p>
    <w:p w:rsidR="009E5388" w:rsidRPr="00E84BF1" w:rsidRDefault="009E5388" w:rsidP="009E5388">
      <w:pPr>
        <w:pStyle w:val="a3"/>
        <w:ind w:firstLine="709"/>
        <w:jc w:val="both"/>
        <w:rPr>
          <w:sz w:val="16"/>
          <w:szCs w:val="16"/>
        </w:rPr>
      </w:pPr>
      <w:r w:rsidRPr="00E84BF1">
        <w:rPr>
          <w:sz w:val="16"/>
          <w:szCs w:val="16"/>
        </w:rPr>
        <w:t xml:space="preserve">-  документ, удостоверяющий личность; </w:t>
      </w:r>
    </w:p>
    <w:p w:rsidR="009E5388" w:rsidRPr="00E84BF1" w:rsidRDefault="009E5388" w:rsidP="009E5388">
      <w:pPr>
        <w:pStyle w:val="a3"/>
        <w:ind w:firstLine="709"/>
        <w:jc w:val="both"/>
        <w:rPr>
          <w:sz w:val="16"/>
          <w:szCs w:val="16"/>
        </w:rPr>
      </w:pPr>
      <w:r w:rsidRPr="00E84BF1">
        <w:rPr>
          <w:sz w:val="16"/>
          <w:szCs w:val="16"/>
        </w:rPr>
        <w:t xml:space="preserve">- документ, подтверждающий регистрацию/учет по месту жительства/по месту пребывания; </w:t>
      </w:r>
    </w:p>
    <w:p w:rsidR="009E5388" w:rsidRPr="00E84BF1" w:rsidRDefault="009E5388" w:rsidP="009E5388">
      <w:pPr>
        <w:pStyle w:val="a3"/>
        <w:ind w:firstLine="709"/>
        <w:jc w:val="both"/>
        <w:rPr>
          <w:sz w:val="16"/>
          <w:szCs w:val="16"/>
        </w:rPr>
      </w:pPr>
      <w:r w:rsidRPr="00E84BF1">
        <w:rPr>
          <w:sz w:val="16"/>
          <w:szCs w:val="16"/>
        </w:rPr>
        <w:t>- идентификационный номер налогоплательщика (при его наличии).</w:t>
      </w:r>
    </w:p>
    <w:bookmarkEnd w:id="1"/>
    <w:p w:rsidR="009E5388" w:rsidRPr="00E84BF1" w:rsidRDefault="009E5388" w:rsidP="009E5388">
      <w:pPr>
        <w:ind w:firstLine="709"/>
      </w:pPr>
      <w:r w:rsidRPr="00E84BF1">
        <w:br w:type="page"/>
      </w:r>
    </w:p>
    <w:p w:rsidR="0020070D" w:rsidRDefault="0020070D"/>
    <w:sectPr w:rsidR="002007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474FC9"/>
    <w:multiLevelType w:val="hybridMultilevel"/>
    <w:tmpl w:val="356CD19A"/>
    <w:lvl w:ilvl="0" w:tplc="260C161E">
      <w:start w:val="1"/>
      <w:numFmt w:val="bullet"/>
      <w:lvlText w:val=""/>
      <w:lvlJc w:val="left"/>
      <w:pPr>
        <w:ind w:left="1077" w:hanging="360"/>
      </w:pPr>
      <w:rPr>
        <w:rFonts w:ascii="Symbol" w:hAnsi="Symbol" w:hint="default"/>
      </w:rPr>
    </w:lvl>
    <w:lvl w:ilvl="1" w:tplc="04190003">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 w15:restartNumberingAfterBreak="0">
    <w:nsid w:val="706C1C7A"/>
    <w:multiLevelType w:val="multilevel"/>
    <w:tmpl w:val="F19A6C24"/>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b w:val="0"/>
        <w:bCs/>
        <w:color w:val="000000"/>
      </w:rPr>
    </w:lvl>
    <w:lvl w:ilvl="2">
      <w:start w:val="1"/>
      <w:numFmt w:val="decimal"/>
      <w:isLgl/>
      <w:lvlText w:val="%1.%2.%3."/>
      <w:lvlJc w:val="left"/>
      <w:pPr>
        <w:ind w:left="2520" w:hanging="720"/>
      </w:pPr>
      <w:rPr>
        <w:rFonts w:hint="default"/>
        <w:color w:val="000000"/>
      </w:rPr>
    </w:lvl>
    <w:lvl w:ilvl="3">
      <w:start w:val="1"/>
      <w:numFmt w:val="decimal"/>
      <w:isLgl/>
      <w:lvlText w:val="%1.%2.%3.%4."/>
      <w:lvlJc w:val="left"/>
      <w:pPr>
        <w:ind w:left="3240" w:hanging="720"/>
      </w:pPr>
      <w:rPr>
        <w:rFonts w:hint="default"/>
        <w:color w:val="000000"/>
      </w:rPr>
    </w:lvl>
    <w:lvl w:ilvl="4">
      <w:start w:val="1"/>
      <w:numFmt w:val="decimal"/>
      <w:isLgl/>
      <w:lvlText w:val="%1.%2.%3.%4.%5."/>
      <w:lvlJc w:val="left"/>
      <w:pPr>
        <w:ind w:left="4320" w:hanging="1080"/>
      </w:pPr>
      <w:rPr>
        <w:rFonts w:hint="default"/>
        <w:color w:val="000000"/>
      </w:rPr>
    </w:lvl>
    <w:lvl w:ilvl="5">
      <w:start w:val="1"/>
      <w:numFmt w:val="decimal"/>
      <w:isLgl/>
      <w:lvlText w:val="%1.%2.%3.%4.%5.%6."/>
      <w:lvlJc w:val="left"/>
      <w:pPr>
        <w:ind w:left="5040" w:hanging="1080"/>
      </w:pPr>
      <w:rPr>
        <w:rFonts w:hint="default"/>
        <w:color w:val="000000"/>
      </w:rPr>
    </w:lvl>
    <w:lvl w:ilvl="6">
      <w:start w:val="1"/>
      <w:numFmt w:val="decimal"/>
      <w:isLgl/>
      <w:lvlText w:val="%1.%2.%3.%4.%5.%6.%7."/>
      <w:lvlJc w:val="left"/>
      <w:pPr>
        <w:ind w:left="5760" w:hanging="1080"/>
      </w:pPr>
      <w:rPr>
        <w:rFonts w:hint="default"/>
        <w:color w:val="000000"/>
      </w:rPr>
    </w:lvl>
    <w:lvl w:ilvl="7">
      <w:start w:val="1"/>
      <w:numFmt w:val="decimal"/>
      <w:isLgl/>
      <w:lvlText w:val="%1.%2.%3.%4.%5.%6.%7.%8."/>
      <w:lvlJc w:val="left"/>
      <w:pPr>
        <w:ind w:left="6840" w:hanging="1440"/>
      </w:pPr>
      <w:rPr>
        <w:rFonts w:hint="default"/>
        <w:color w:val="000000"/>
      </w:rPr>
    </w:lvl>
    <w:lvl w:ilvl="8">
      <w:start w:val="1"/>
      <w:numFmt w:val="decimal"/>
      <w:isLgl/>
      <w:lvlText w:val="%1.%2.%3.%4.%5.%6.%7.%8.%9."/>
      <w:lvlJc w:val="left"/>
      <w:pPr>
        <w:ind w:left="7560" w:hanging="1440"/>
      </w:pPr>
      <w:rPr>
        <w:rFonts w:hint="default"/>
        <w:color w:val="00000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70D"/>
    <w:rsid w:val="0020070D"/>
    <w:rsid w:val="007200C0"/>
    <w:rsid w:val="009E53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CBD7E9-0304-4E4C-9135-FB7DBC38E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538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9E5388"/>
    <w:pPr>
      <w:keepNext/>
      <w:jc w:val="center"/>
      <w:outlineLvl w:val="0"/>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E5388"/>
    <w:rPr>
      <w:rFonts w:ascii="Times New Roman" w:eastAsia="Times New Roman" w:hAnsi="Times New Roman" w:cs="Times New Roman"/>
      <w:b/>
      <w:bCs/>
      <w:lang w:eastAsia="ru-RU"/>
    </w:rPr>
  </w:style>
  <w:style w:type="paragraph" w:styleId="a3">
    <w:name w:val="footnote text"/>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 Знак,Знак,З"/>
    <w:basedOn w:val="a"/>
    <w:link w:val="a4"/>
    <w:rsid w:val="009E5388"/>
    <w:pPr>
      <w:widowControl w:val="0"/>
    </w:pPr>
  </w:style>
  <w:style w:type="character" w:customStyle="1" w:styleId="a4">
    <w:name w:val="Текст сноски Знак"/>
    <w:aliases w:val="Текст сноски Знак2 Знак Знак,Текст сноски Знак1 Знак Знак Знак,Текст сноски Знак Знак Знак Знак Знак,Текст сноски Знак Знак Знак Знак Знак Знак Знак,Текст сноски Знак Знак1 Знак Знак Знак,Текст сноски Знак1 Знак Знак Знак Знак Знак"/>
    <w:basedOn w:val="a0"/>
    <w:link w:val="a3"/>
    <w:rsid w:val="009E5388"/>
    <w:rPr>
      <w:rFonts w:ascii="Times New Roman" w:eastAsia="Times New Roman" w:hAnsi="Times New Roman" w:cs="Times New Roman"/>
      <w:sz w:val="20"/>
      <w:szCs w:val="20"/>
      <w:lang w:eastAsia="ru-RU"/>
    </w:rPr>
  </w:style>
  <w:style w:type="paragraph" w:styleId="a5">
    <w:name w:val="List Paragraph"/>
    <w:aliases w:val="список,Предусловия,List Paragraph1,Use Case List Paragraph,List Paragraph,UL,Абзац маркированнный,Bullet List,FooterText,numbered,Table-Normal,RSHB_Table-Normal,1. Абзац списка,Нумерованный список_ФТ,Булет 1,Bullet Number,Нумерованый список"/>
    <w:basedOn w:val="a"/>
    <w:link w:val="a6"/>
    <w:uiPriority w:val="34"/>
    <w:qFormat/>
    <w:rsid w:val="009E5388"/>
    <w:pPr>
      <w:ind w:left="708"/>
    </w:pPr>
  </w:style>
  <w:style w:type="character" w:customStyle="1" w:styleId="a6">
    <w:name w:val="Абзац списка Знак"/>
    <w:aliases w:val="список Знак,Предусловия Знак,List Paragraph1 Знак,Use Case List Paragraph Знак,List Paragraph Знак,UL Знак,Абзац маркированнный Знак,Bullet List Знак,FooterText Знак,numbered Знак,Table-Normal Знак,RSHB_Table-Normal Знак,Булет 1 Знак"/>
    <w:link w:val="a5"/>
    <w:uiPriority w:val="34"/>
    <w:locked/>
    <w:rsid w:val="009E538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1490</Words>
  <Characters>8497</Characters>
  <Application>Microsoft Office Word</Application>
  <DocSecurity>0</DocSecurity>
  <Lines>70</Lines>
  <Paragraphs>19</Paragraphs>
  <ScaleCrop>false</ScaleCrop>
  <Company/>
  <LinksUpToDate>false</LinksUpToDate>
  <CharactersWithSpaces>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Платошкина Наталья Викторовна</dc:creator>
  <cp:keywords/>
  <dc:description/>
  <cp:lastModifiedBy>Платошкина Наталья Викторовна</cp:lastModifiedBy>
  <cp:revision>3</cp:revision>
  <dcterms:created xsi:type="dcterms:W3CDTF">2026-06-22T09:28:00Z</dcterms:created>
  <dcterms:modified xsi:type="dcterms:W3CDTF">2026-06-22T09:31:00Z</dcterms:modified>
</cp:coreProperties>
</file>